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BD4" w:rsidRDefault="00C26BD4" w:rsidP="00C26BD4">
      <w:pPr>
        <w:pStyle w:val="Heading4"/>
        <w:spacing w:before="80" w:beforeAutospacing="0" w:after="80" w:afterAutospacing="0"/>
        <w:textAlignment w:val="baseline"/>
        <w:rPr>
          <w:rFonts w:ascii="Verdana" w:hAnsi="Verdana"/>
          <w:color w:val="B36509"/>
          <w:sz w:val="18"/>
          <w:szCs w:val="18"/>
        </w:rPr>
      </w:pPr>
      <w:r>
        <w:rPr>
          <w:rFonts w:ascii="Verdana" w:hAnsi="Verdana"/>
          <w:color w:val="B36509"/>
          <w:sz w:val="18"/>
          <w:szCs w:val="18"/>
        </w:rPr>
        <w:t>Lectures</w:t>
      </w:r>
    </w:p>
    <w:p w:rsidR="00C26BD4" w:rsidRDefault="00C26BD4" w:rsidP="00C26BD4">
      <w:pPr>
        <w:pStyle w:val="Heading1"/>
        <w:spacing w:before="160" w:beforeAutospacing="0" w:after="0" w:afterAutospacing="0" w:line="300" w:lineRule="atLeast"/>
        <w:textAlignment w:val="baseline"/>
        <w:rPr>
          <w:rFonts w:ascii="Arial" w:hAnsi="Arial" w:cs="Arial"/>
          <w:color w:val="B36509"/>
          <w:sz w:val="36"/>
          <w:szCs w:val="36"/>
        </w:rPr>
      </w:pPr>
      <w:bookmarkStart w:id="0" w:name="pgfId-1024761"/>
      <w:bookmarkEnd w:id="0"/>
      <w:r>
        <w:rPr>
          <w:rFonts w:ascii="Arial" w:hAnsi="Arial" w:cs="Arial"/>
          <w:color w:val="B36509"/>
          <w:sz w:val="36"/>
          <w:szCs w:val="36"/>
        </w:rPr>
        <w:t>Lower chordates</w:t>
      </w:r>
    </w:p>
    <w:p w:rsidR="00C26BD4" w:rsidRDefault="00C26BD4" w:rsidP="00C26BD4">
      <w:pPr>
        <w:pStyle w:val="body"/>
        <w:spacing w:beforeAutospacing="0" w:afterAutospacing="0"/>
        <w:jc w:val="both"/>
        <w:textAlignment w:val="baseline"/>
        <w:rPr>
          <w:rFonts w:ascii="Verdana" w:hAnsi="Verdana"/>
          <w:color w:val="000000"/>
          <w:sz w:val="18"/>
          <w:szCs w:val="18"/>
        </w:rPr>
      </w:pPr>
      <w:bookmarkStart w:id="1" w:name="pgfId-1024996"/>
      <w:bookmarkEnd w:id="1"/>
      <w:r>
        <w:rPr>
          <w:rFonts w:ascii="Verdana" w:hAnsi="Verdana"/>
          <w:color w:val="000000"/>
          <w:sz w:val="18"/>
          <w:szCs w:val="18"/>
        </w:rPr>
        <w:t>Chordate origins are not fully understood and there are a variety of different theories that try and make the best guess at what the events were that created the phylum Chordata. While each is only a theory we do not that in the Burgess Shale Fossils there is a small little organism called</w:t>
      </w:r>
      <w:r>
        <w:rPr>
          <w:rStyle w:val="apple-converted-space"/>
          <w:rFonts w:ascii="Verdana" w:hAnsi="Verdana"/>
          <w:color w:val="000000"/>
          <w:sz w:val="18"/>
          <w:szCs w:val="18"/>
        </w:rPr>
        <w:t> </w:t>
      </w:r>
      <w:r>
        <w:rPr>
          <w:rStyle w:val="Emphasis"/>
          <w:rFonts w:ascii="Verdana" w:hAnsi="Verdana"/>
          <w:color w:val="000000"/>
          <w:sz w:val="18"/>
          <w:szCs w:val="18"/>
        </w:rPr>
        <w:t>Pikaia</w:t>
      </w:r>
      <w:r>
        <w:rPr>
          <w:rStyle w:val="apple-converted-space"/>
          <w:rFonts w:ascii="Verdana" w:hAnsi="Verdana"/>
          <w:color w:val="000000"/>
          <w:sz w:val="18"/>
          <w:szCs w:val="18"/>
        </w:rPr>
        <w:t> </w:t>
      </w:r>
      <w:r>
        <w:rPr>
          <w:rFonts w:ascii="Verdana" w:hAnsi="Verdana"/>
          <w:color w:val="000000"/>
          <w:sz w:val="18"/>
          <w:szCs w:val="18"/>
        </w:rPr>
        <w:t>that has all the ancestral chordate characters. What ever was the evolutionary sequence that resulted in the chordate body plan</w:t>
      </w:r>
      <w:r>
        <w:rPr>
          <w:rStyle w:val="apple-converted-space"/>
          <w:rFonts w:ascii="Verdana" w:hAnsi="Verdana"/>
          <w:color w:val="000000"/>
          <w:sz w:val="18"/>
          <w:szCs w:val="18"/>
        </w:rPr>
        <w:t> </w:t>
      </w:r>
      <w:r>
        <w:rPr>
          <w:rStyle w:val="Emphasis"/>
          <w:rFonts w:ascii="Verdana" w:hAnsi="Verdana"/>
          <w:color w:val="000000"/>
          <w:sz w:val="18"/>
          <w:szCs w:val="18"/>
        </w:rPr>
        <w:t>Pikaia</w:t>
      </w:r>
      <w:r>
        <w:rPr>
          <w:rStyle w:val="apple-converted-space"/>
          <w:rFonts w:ascii="Verdana" w:hAnsi="Verdana"/>
          <w:color w:val="000000"/>
          <w:sz w:val="18"/>
          <w:szCs w:val="18"/>
        </w:rPr>
        <w:t> </w:t>
      </w:r>
      <w:r>
        <w:rPr>
          <w:rFonts w:ascii="Verdana" w:hAnsi="Verdana"/>
          <w:color w:val="000000"/>
          <w:sz w:val="18"/>
          <w:szCs w:val="18"/>
        </w:rPr>
        <w:t>tells us that it was part of the great Cambrian explosion that seems to have created not only all the phyla that we see on the planet now, but even more forms that have long since disappeared.</w:t>
      </w:r>
    </w:p>
    <w:tbl>
      <w:tblPr>
        <w:tblpPr w:leftFromText="45" w:rightFromText="45" w:vertAnchor="text" w:tblpXSpec="right" w:tblpYSpec="center"/>
        <w:tblW w:w="1800" w:type="dxa"/>
        <w:tblCellSpacing w:w="75" w:type="dxa"/>
        <w:tblCellMar>
          <w:top w:w="15" w:type="dxa"/>
          <w:left w:w="15" w:type="dxa"/>
          <w:bottom w:w="15" w:type="dxa"/>
          <w:right w:w="15" w:type="dxa"/>
        </w:tblCellMar>
        <w:tblLook w:val="04A0"/>
      </w:tblPr>
      <w:tblGrid>
        <w:gridCol w:w="4050"/>
      </w:tblGrid>
      <w:tr w:rsidR="00C26BD4" w:rsidTr="00C26BD4">
        <w:trPr>
          <w:tblCellSpacing w:w="75" w:type="dxa"/>
        </w:trPr>
        <w:tc>
          <w:tcPr>
            <w:tcW w:w="0" w:type="auto"/>
            <w:vAlign w:val="center"/>
            <w:hideMark/>
          </w:tcPr>
          <w:p w:rsidR="00C26BD4" w:rsidRDefault="00C26BD4" w:rsidP="00C26BD4">
            <w:pPr>
              <w:pStyle w:val="graphic"/>
              <w:spacing w:before="0" w:beforeAutospacing="0" w:after="0" w:afterAutospacing="0"/>
              <w:textAlignment w:val="baseline"/>
              <w:rPr>
                <w:rFonts w:ascii="Verdana" w:hAnsi="Verdana"/>
                <w:color w:val="000000"/>
                <w:sz w:val="18"/>
                <w:szCs w:val="18"/>
              </w:rPr>
            </w:pPr>
            <w:bookmarkStart w:id="2" w:name="pgfId-1027274"/>
            <w:bookmarkEnd w:id="2"/>
            <w:r>
              <w:rPr>
                <w:rFonts w:ascii="Verdana" w:hAnsi="Verdana"/>
                <w:color w:val="000000"/>
                <w:sz w:val="18"/>
                <w:szCs w:val="18"/>
              </w:rPr>
              <w:t> </w:t>
            </w:r>
          </w:p>
          <w:p w:rsidR="00C26BD4" w:rsidRDefault="00C26BD4" w:rsidP="00C26BD4">
            <w:pPr>
              <w:rPr>
                <w:szCs w:val="24"/>
              </w:rPr>
            </w:pPr>
            <w:r>
              <w:rPr>
                <w:noProof/>
                <w:lang w:eastAsia="en-CA"/>
              </w:rPr>
              <w:drawing>
                <wp:inline distT="0" distB="0" distL="0" distR="0">
                  <wp:extent cx="2339340" cy="1579245"/>
                  <wp:effectExtent l="19050" t="0" r="3810" b="0"/>
                  <wp:docPr id="5" name="Picture 5" descr="http://salinella.bio.uottawa.ca/BIO2135/lectures/Images/tunicat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alinella.bio.uottawa.ca/BIO2135/lectures/Images/tunicates.gif"/>
                          <pic:cNvPicPr>
                            <a:picLocks noChangeAspect="1" noChangeArrowheads="1"/>
                          </pic:cNvPicPr>
                        </pic:nvPicPr>
                        <pic:blipFill>
                          <a:blip r:embed="rId4"/>
                          <a:srcRect/>
                          <a:stretch>
                            <a:fillRect/>
                          </a:stretch>
                        </pic:blipFill>
                        <pic:spPr bwMode="auto">
                          <a:xfrm>
                            <a:off x="0" y="0"/>
                            <a:ext cx="2339340" cy="1579245"/>
                          </a:xfrm>
                          <a:prstGeom prst="rect">
                            <a:avLst/>
                          </a:prstGeom>
                          <a:noFill/>
                          <a:ln w="9525">
                            <a:noFill/>
                            <a:miter lim="800000"/>
                            <a:headEnd/>
                            <a:tailEnd/>
                          </a:ln>
                        </pic:spPr>
                      </pic:pic>
                    </a:graphicData>
                  </a:graphic>
                </wp:inline>
              </w:drawing>
            </w:r>
          </w:p>
        </w:tc>
      </w:tr>
      <w:tr w:rsidR="00C26BD4" w:rsidTr="00C26BD4">
        <w:trPr>
          <w:tblCellSpacing w:w="75" w:type="dxa"/>
        </w:trPr>
        <w:tc>
          <w:tcPr>
            <w:tcW w:w="0" w:type="auto"/>
            <w:vAlign w:val="center"/>
            <w:hideMark/>
          </w:tcPr>
          <w:p w:rsidR="00C26BD4" w:rsidRDefault="00C26BD4">
            <w:pPr>
              <w:pStyle w:val="captiontextweb"/>
              <w:spacing w:beforeAutospacing="0" w:afterAutospacing="0"/>
              <w:jc w:val="both"/>
              <w:textAlignment w:val="baseline"/>
              <w:rPr>
                <w:rFonts w:ascii="Verdana" w:hAnsi="Verdana"/>
                <w:color w:val="000000"/>
                <w:sz w:val="16"/>
                <w:szCs w:val="16"/>
              </w:rPr>
            </w:pPr>
            <w:bookmarkStart w:id="3" w:name="pgfId-1027278"/>
            <w:bookmarkEnd w:id="3"/>
            <w:r>
              <w:rPr>
                <w:rFonts w:ascii="Verdana" w:hAnsi="Verdana"/>
                <w:color w:val="000000"/>
                <w:sz w:val="16"/>
                <w:szCs w:val="16"/>
              </w:rPr>
              <w:t>These are tunicates, one of our ancestors! The adult stage is sessile pumping water through one opening, then separating the food from the water with the</w:t>
            </w:r>
            <w:r>
              <w:rPr>
                <w:rStyle w:val="apple-converted-space"/>
                <w:rFonts w:ascii="Verdana" w:hAnsi="Verdana"/>
                <w:color w:val="000000"/>
                <w:sz w:val="16"/>
                <w:szCs w:val="16"/>
              </w:rPr>
              <w:t> </w:t>
            </w:r>
            <w:hyperlink r:id="rId5" w:history="1">
              <w:r>
                <w:rPr>
                  <w:rStyle w:val="Hyperlink"/>
                  <w:rFonts w:ascii="Verdana" w:hAnsi="Verdana"/>
                  <w:color w:val="FF0000"/>
                  <w:sz w:val="16"/>
                  <w:szCs w:val="16"/>
                </w:rPr>
                <w:t>pharyngeal basket</w:t>
              </w:r>
            </w:hyperlink>
            <w:r>
              <w:rPr>
                <w:rStyle w:val="apple-converted-space"/>
                <w:rFonts w:ascii="Verdana" w:hAnsi="Verdana"/>
                <w:color w:val="000000"/>
                <w:sz w:val="16"/>
                <w:szCs w:val="16"/>
              </w:rPr>
              <w:t> </w:t>
            </w:r>
            <w:r>
              <w:rPr>
                <w:rFonts w:ascii="Verdana" w:hAnsi="Verdana"/>
                <w:color w:val="000000"/>
                <w:sz w:val="16"/>
                <w:szCs w:val="16"/>
              </w:rPr>
              <w:t>before the water is poumped out the second opening.</w:t>
            </w:r>
          </w:p>
        </w:tc>
      </w:tr>
    </w:tbl>
    <w:p w:rsidR="00C26BD4" w:rsidRDefault="00C26BD4" w:rsidP="00C26BD4">
      <w:pPr>
        <w:pStyle w:val="body"/>
        <w:spacing w:beforeAutospacing="0" w:afterAutospacing="0"/>
        <w:jc w:val="both"/>
        <w:textAlignment w:val="baseline"/>
        <w:rPr>
          <w:rFonts w:ascii="Verdana" w:hAnsi="Verdana"/>
          <w:color w:val="000000"/>
          <w:sz w:val="18"/>
          <w:szCs w:val="18"/>
        </w:rPr>
      </w:pPr>
      <w:bookmarkStart w:id="4" w:name="pgfId-1024998"/>
      <w:bookmarkEnd w:id="4"/>
      <w:r>
        <w:rPr>
          <w:rFonts w:ascii="Verdana" w:hAnsi="Verdana"/>
          <w:color w:val="000000"/>
          <w:sz w:val="18"/>
          <w:szCs w:val="18"/>
        </w:rPr>
        <w:t>Just as the ancestral echinoderms was sessile and fed on food that fell through, or flowed in the water currents of the ancient oceans there was another body plan that was also feeding on the same food, but in a different way. The anterior part of the alimentary canal</w:t>
      </w:r>
      <w:r>
        <w:rPr>
          <w:rStyle w:val="apple-converted-space"/>
          <w:rFonts w:ascii="Verdana" w:hAnsi="Verdana"/>
          <w:color w:val="000000"/>
          <w:sz w:val="18"/>
          <w:szCs w:val="18"/>
        </w:rPr>
        <w:t> </w:t>
      </w:r>
      <w:hyperlink r:id="rId6"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was covered with</w:t>
      </w:r>
      <w:r>
        <w:rPr>
          <w:rStyle w:val="apple-converted-space"/>
          <w:rFonts w:ascii="Verdana" w:hAnsi="Verdana"/>
          <w:color w:val="000000"/>
          <w:sz w:val="18"/>
          <w:szCs w:val="18"/>
        </w:rPr>
        <w:t> </w:t>
      </w:r>
      <w:hyperlink r:id="rId7" w:history="1">
        <w:r>
          <w:rPr>
            <w:rStyle w:val="Hyperlink"/>
            <w:rFonts w:ascii="Verdana" w:hAnsi="Verdana"/>
            <w:color w:val="FF0000"/>
            <w:sz w:val="18"/>
            <w:szCs w:val="18"/>
          </w:rPr>
          <w:t>cilia</w:t>
        </w:r>
      </w:hyperlink>
      <w:r>
        <w:rPr>
          <w:rFonts w:ascii="Verdana" w:hAnsi="Verdana"/>
          <w:color w:val="000000"/>
          <w:sz w:val="18"/>
          <w:szCs w:val="18"/>
        </w:rPr>
        <w:t>and perforated with openings in the wall of the</w:t>
      </w:r>
      <w:hyperlink r:id="rId8"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As the</w:t>
      </w:r>
      <w:r>
        <w:rPr>
          <w:rStyle w:val="apple-converted-space"/>
          <w:rFonts w:ascii="Verdana" w:hAnsi="Verdana"/>
          <w:color w:val="000000"/>
          <w:sz w:val="18"/>
          <w:szCs w:val="18"/>
        </w:rPr>
        <w:t> </w:t>
      </w:r>
      <w:hyperlink r:id="rId9"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lining the</w:t>
      </w:r>
      <w:r>
        <w:rPr>
          <w:rStyle w:val="apple-converted-space"/>
          <w:rFonts w:ascii="Verdana" w:hAnsi="Verdana"/>
          <w:color w:val="000000"/>
          <w:sz w:val="18"/>
          <w:szCs w:val="18"/>
        </w:rPr>
        <w:t> </w:t>
      </w:r>
      <w:hyperlink r:id="rId10"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beat they drew water in and trapped the food on the inside surface of the</w:t>
      </w:r>
      <w:r>
        <w:rPr>
          <w:rStyle w:val="apple-converted-space"/>
          <w:rFonts w:ascii="Verdana" w:hAnsi="Verdana"/>
          <w:color w:val="000000"/>
          <w:sz w:val="18"/>
          <w:szCs w:val="18"/>
        </w:rPr>
        <w:t> </w:t>
      </w:r>
      <w:hyperlink r:id="rId11"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before passing it back to the digestive system. Rather then have the water from which the food had been filtered pass into the digestive system it moved through the openings in the wall of the</w:t>
      </w:r>
      <w:r>
        <w:rPr>
          <w:rStyle w:val="apple-converted-space"/>
          <w:rFonts w:ascii="Verdana" w:hAnsi="Verdana"/>
          <w:color w:val="000000"/>
          <w:sz w:val="18"/>
          <w:szCs w:val="18"/>
        </w:rPr>
        <w:t> </w:t>
      </w:r>
      <w:hyperlink r:id="rId12" w:history="1">
        <w:r>
          <w:rPr>
            <w:rStyle w:val="Hyperlink"/>
            <w:rFonts w:ascii="Verdana" w:hAnsi="Verdana"/>
            <w:color w:val="FF0000"/>
            <w:sz w:val="18"/>
            <w:szCs w:val="18"/>
          </w:rPr>
          <w:t>pharyngeal basket</w:t>
        </w:r>
      </w:hyperlink>
      <w:r>
        <w:rPr>
          <w:rStyle w:val="apple-converted-space"/>
          <w:rFonts w:ascii="Verdana" w:hAnsi="Verdana"/>
          <w:color w:val="000000"/>
          <w:sz w:val="18"/>
          <w:szCs w:val="18"/>
        </w:rPr>
        <w:t> </w:t>
      </w:r>
      <w:r>
        <w:rPr>
          <w:rFonts w:ascii="Verdana" w:hAnsi="Verdana"/>
          <w:color w:val="000000"/>
          <w:sz w:val="18"/>
          <w:szCs w:val="18"/>
        </w:rPr>
        <w:t>and into a space that lead to the excurrent siphon.</w:t>
      </w:r>
    </w:p>
    <w:tbl>
      <w:tblPr>
        <w:tblpPr w:leftFromText="45" w:rightFromText="45" w:vertAnchor="text"/>
        <w:tblW w:w="1800" w:type="dxa"/>
        <w:tblCellSpacing w:w="75" w:type="dxa"/>
        <w:tblCellMar>
          <w:top w:w="15" w:type="dxa"/>
          <w:left w:w="15" w:type="dxa"/>
          <w:bottom w:w="15" w:type="dxa"/>
          <w:right w:w="15" w:type="dxa"/>
        </w:tblCellMar>
        <w:tblLook w:val="04A0"/>
      </w:tblPr>
      <w:tblGrid>
        <w:gridCol w:w="4050"/>
      </w:tblGrid>
      <w:tr w:rsidR="00C26BD4" w:rsidTr="00C26BD4">
        <w:trPr>
          <w:tblCellSpacing w:w="75" w:type="dxa"/>
        </w:trPr>
        <w:tc>
          <w:tcPr>
            <w:tcW w:w="0" w:type="auto"/>
            <w:vAlign w:val="center"/>
            <w:hideMark/>
          </w:tcPr>
          <w:p w:rsidR="00C26BD4" w:rsidRDefault="00C26BD4" w:rsidP="00C26BD4">
            <w:pPr>
              <w:pStyle w:val="graphic"/>
              <w:spacing w:before="0" w:beforeAutospacing="0" w:after="0" w:afterAutospacing="0"/>
              <w:textAlignment w:val="baseline"/>
              <w:rPr>
                <w:rFonts w:ascii="Verdana" w:hAnsi="Verdana"/>
                <w:color w:val="000000"/>
                <w:sz w:val="18"/>
                <w:szCs w:val="18"/>
              </w:rPr>
            </w:pPr>
            <w:bookmarkStart w:id="5" w:name="pgfId-1027302"/>
            <w:bookmarkEnd w:id="5"/>
            <w:r>
              <w:rPr>
                <w:rFonts w:ascii="Verdana" w:hAnsi="Verdana"/>
                <w:color w:val="000000"/>
                <w:sz w:val="18"/>
                <w:szCs w:val="18"/>
              </w:rPr>
              <w:t> </w:t>
            </w:r>
          </w:p>
          <w:p w:rsidR="00C26BD4" w:rsidRDefault="00C26BD4" w:rsidP="00C26BD4">
            <w:pPr>
              <w:rPr>
                <w:szCs w:val="24"/>
              </w:rPr>
            </w:pPr>
            <w:r>
              <w:rPr>
                <w:noProof/>
                <w:lang w:eastAsia="en-CA"/>
              </w:rPr>
              <w:drawing>
                <wp:inline distT="0" distB="0" distL="0" distR="0">
                  <wp:extent cx="2339340" cy="1781175"/>
                  <wp:effectExtent l="19050" t="0" r="3810" b="0"/>
                  <wp:docPr id="6" name="Picture 6" descr="http://salinella.bio.uottawa.ca/BIO2135/lectures/Images/lanc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alinella.bio.uottawa.ca/BIO2135/lectures/Images/lancet.gif"/>
                          <pic:cNvPicPr>
                            <a:picLocks noChangeAspect="1" noChangeArrowheads="1"/>
                          </pic:cNvPicPr>
                        </pic:nvPicPr>
                        <pic:blipFill>
                          <a:blip r:embed="rId13"/>
                          <a:srcRect/>
                          <a:stretch>
                            <a:fillRect/>
                          </a:stretch>
                        </pic:blipFill>
                        <pic:spPr bwMode="auto">
                          <a:xfrm>
                            <a:off x="0" y="0"/>
                            <a:ext cx="2339340" cy="1781175"/>
                          </a:xfrm>
                          <a:prstGeom prst="rect">
                            <a:avLst/>
                          </a:prstGeom>
                          <a:noFill/>
                          <a:ln w="9525">
                            <a:noFill/>
                            <a:miter lim="800000"/>
                            <a:headEnd/>
                            <a:tailEnd/>
                          </a:ln>
                        </pic:spPr>
                      </pic:pic>
                    </a:graphicData>
                  </a:graphic>
                </wp:inline>
              </w:drawing>
            </w:r>
          </w:p>
        </w:tc>
      </w:tr>
      <w:tr w:rsidR="00C26BD4" w:rsidTr="00C26BD4">
        <w:trPr>
          <w:tblCellSpacing w:w="75" w:type="dxa"/>
        </w:trPr>
        <w:tc>
          <w:tcPr>
            <w:tcW w:w="0" w:type="auto"/>
            <w:vAlign w:val="center"/>
            <w:hideMark/>
          </w:tcPr>
          <w:p w:rsidR="00C26BD4" w:rsidRDefault="00C26BD4">
            <w:pPr>
              <w:pStyle w:val="captiontextweb"/>
              <w:spacing w:beforeAutospacing="0" w:afterAutospacing="0"/>
              <w:jc w:val="both"/>
              <w:textAlignment w:val="baseline"/>
              <w:rPr>
                <w:rFonts w:ascii="Verdana" w:hAnsi="Verdana"/>
                <w:color w:val="000000"/>
                <w:sz w:val="16"/>
                <w:szCs w:val="16"/>
              </w:rPr>
            </w:pPr>
            <w:bookmarkStart w:id="6" w:name="pgfId-1027306"/>
            <w:bookmarkEnd w:id="6"/>
            <w:r>
              <w:rPr>
                <w:rFonts w:ascii="Verdana" w:hAnsi="Verdana"/>
                <w:color w:val="000000"/>
                <w:sz w:val="16"/>
                <w:szCs w:val="16"/>
              </w:rPr>
              <w:t>This lancelet is another example of an invertebrate chordate. They swim using undulations of the body created by contraction of the</w:t>
            </w:r>
            <w:r>
              <w:rPr>
                <w:rStyle w:val="apple-converted-space"/>
                <w:rFonts w:ascii="Verdana" w:hAnsi="Verdana"/>
                <w:color w:val="000000"/>
                <w:sz w:val="16"/>
                <w:szCs w:val="16"/>
              </w:rPr>
              <w:t> </w:t>
            </w:r>
            <w:hyperlink r:id="rId14" w:history="1">
              <w:r>
                <w:rPr>
                  <w:rStyle w:val="Hyperlink"/>
                  <w:rFonts w:ascii="Verdana" w:hAnsi="Verdana"/>
                  <w:color w:val="FF0000"/>
                  <w:sz w:val="16"/>
                  <w:szCs w:val="16"/>
                </w:rPr>
                <w:t>myomeres</w:t>
              </w:r>
            </w:hyperlink>
            <w:r>
              <w:rPr>
                <w:rStyle w:val="apple-converted-space"/>
                <w:rFonts w:ascii="Verdana" w:hAnsi="Verdana"/>
                <w:color w:val="000000"/>
                <w:sz w:val="16"/>
                <w:szCs w:val="16"/>
              </w:rPr>
              <w:t> </w:t>
            </w:r>
            <w:r>
              <w:rPr>
                <w:rFonts w:ascii="Verdana" w:hAnsi="Verdana"/>
                <w:color w:val="000000"/>
                <w:sz w:val="16"/>
                <w:szCs w:val="16"/>
              </w:rPr>
              <w:t>and the flexability of the</w:t>
            </w:r>
            <w:r>
              <w:rPr>
                <w:rStyle w:val="apple-converted-space"/>
                <w:rFonts w:ascii="Verdana" w:hAnsi="Verdana"/>
                <w:color w:val="000000"/>
                <w:sz w:val="16"/>
                <w:szCs w:val="16"/>
              </w:rPr>
              <w:t> </w:t>
            </w:r>
            <w:hyperlink r:id="rId15" w:history="1">
              <w:r>
                <w:rPr>
                  <w:rStyle w:val="Hyperlink"/>
                  <w:rFonts w:ascii="Verdana" w:hAnsi="Verdana"/>
                  <w:color w:val="FF0000"/>
                  <w:sz w:val="16"/>
                  <w:szCs w:val="16"/>
                </w:rPr>
                <w:t>notochord.</w:t>
              </w:r>
            </w:hyperlink>
          </w:p>
        </w:tc>
      </w:tr>
    </w:tbl>
    <w:p w:rsidR="00C26BD4" w:rsidRDefault="00C26BD4" w:rsidP="00C26BD4">
      <w:pPr>
        <w:pStyle w:val="body"/>
        <w:spacing w:beforeAutospacing="0" w:afterAutospacing="0"/>
        <w:jc w:val="both"/>
        <w:textAlignment w:val="baseline"/>
        <w:rPr>
          <w:rFonts w:ascii="Verdana" w:hAnsi="Verdana"/>
          <w:color w:val="000000"/>
          <w:sz w:val="18"/>
          <w:szCs w:val="18"/>
        </w:rPr>
      </w:pPr>
      <w:bookmarkStart w:id="7" w:name="pgfId-1025000"/>
      <w:bookmarkEnd w:id="7"/>
      <w:r>
        <w:rPr>
          <w:rFonts w:ascii="Verdana" w:hAnsi="Verdana"/>
          <w:color w:val="000000"/>
          <w:sz w:val="18"/>
          <w:szCs w:val="18"/>
        </w:rPr>
        <w:t>The larval stage of this animal was not sedentary and it swam using a muscular tail that was supported by a flexible rod referred to as a</w:t>
      </w:r>
      <w:r>
        <w:rPr>
          <w:rStyle w:val="apple-converted-space"/>
          <w:rFonts w:ascii="Verdana" w:hAnsi="Verdana"/>
          <w:color w:val="000000"/>
          <w:sz w:val="18"/>
          <w:szCs w:val="18"/>
        </w:rPr>
        <w:t> </w:t>
      </w:r>
      <w:hyperlink r:id="rId16"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Unlike the Echinoderms that never developed a segmented body the larval urochordate had</w:t>
      </w:r>
      <w:r>
        <w:rPr>
          <w:rStyle w:val="apple-converted-space"/>
          <w:rFonts w:ascii="Verdana" w:hAnsi="Verdana"/>
          <w:color w:val="000000"/>
          <w:sz w:val="18"/>
          <w:szCs w:val="18"/>
        </w:rPr>
        <w:t> </w:t>
      </w:r>
      <w:hyperlink r:id="rId17" w:history="1">
        <w:r>
          <w:rPr>
            <w:rStyle w:val="Hyperlink"/>
            <w:rFonts w:ascii="Verdana" w:hAnsi="Verdana"/>
            <w:color w:val="FF0000"/>
            <w:sz w:val="18"/>
            <w:szCs w:val="18"/>
          </w:rPr>
          <w:t>myomeres</w:t>
        </w:r>
      </w:hyperlink>
      <w:r>
        <w:rPr>
          <w:rStyle w:val="apple-converted-space"/>
          <w:rFonts w:ascii="Verdana" w:hAnsi="Verdana"/>
          <w:color w:val="000000"/>
          <w:sz w:val="18"/>
          <w:szCs w:val="18"/>
        </w:rPr>
        <w:t> </w:t>
      </w:r>
      <w:r>
        <w:rPr>
          <w:rFonts w:ascii="Verdana" w:hAnsi="Verdana"/>
          <w:color w:val="000000"/>
          <w:sz w:val="18"/>
          <w:szCs w:val="18"/>
        </w:rPr>
        <w:t>which, when they contracted, moved the tail from side to side allowing the larva to swim. Most of the functional systems of the animal were anterior to the tail, including the incurrent opening to the</w:t>
      </w:r>
      <w:hyperlink r:id="rId18"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with the slits through which water passed. In both the sessile adult, and the larval form, the anal end of the digestive tract was located inside the excurrent siphon, so that undigested food was washed away from the animal. The consequence of this for the larval stage was that the anal opening was in front of the tail as well.</w:t>
      </w:r>
    </w:p>
    <w:p w:rsidR="00C26BD4" w:rsidRDefault="00C26BD4" w:rsidP="00C26BD4">
      <w:pPr>
        <w:pStyle w:val="body"/>
        <w:spacing w:beforeAutospacing="0" w:afterAutospacing="0"/>
        <w:jc w:val="both"/>
        <w:textAlignment w:val="baseline"/>
        <w:rPr>
          <w:rFonts w:ascii="Verdana" w:hAnsi="Verdana"/>
          <w:color w:val="000000"/>
          <w:sz w:val="18"/>
          <w:szCs w:val="18"/>
        </w:rPr>
      </w:pPr>
      <w:bookmarkStart w:id="8" w:name="pgfId-1028991"/>
      <w:bookmarkEnd w:id="8"/>
      <w:r>
        <w:rPr>
          <w:rFonts w:ascii="Verdana" w:hAnsi="Verdana"/>
          <w:color w:val="000000"/>
          <w:sz w:val="18"/>
          <w:szCs w:val="18"/>
        </w:rPr>
        <w:t xml:space="preserve">The assumption is that this larval form is the ancestor to the group. But how can a larval form, which has no reproductive </w:t>
      </w:r>
      <w:proofErr w:type="gramStart"/>
      <w:r>
        <w:rPr>
          <w:rFonts w:ascii="Verdana" w:hAnsi="Verdana"/>
          <w:color w:val="000000"/>
          <w:sz w:val="18"/>
          <w:szCs w:val="18"/>
        </w:rPr>
        <w:t>ability</w:t>
      </w:r>
      <w:proofErr w:type="gramEnd"/>
      <w:r>
        <w:rPr>
          <w:rFonts w:ascii="Verdana" w:hAnsi="Verdana"/>
          <w:color w:val="000000"/>
          <w:sz w:val="18"/>
          <w:szCs w:val="18"/>
        </w:rPr>
        <w:t xml:space="preserve"> become a viable ancestor? Over time as the larval stage became more successful than the sessile stage that the reproductive systems began to develop in more mobile larvae; the process is referred to as</w:t>
      </w:r>
      <w:r>
        <w:rPr>
          <w:rStyle w:val="apple-converted-space"/>
          <w:rFonts w:ascii="Verdana" w:hAnsi="Verdana"/>
          <w:color w:val="000000"/>
          <w:sz w:val="18"/>
          <w:szCs w:val="18"/>
        </w:rPr>
        <w:t> </w:t>
      </w:r>
      <w:hyperlink r:id="rId19" w:history="1">
        <w:r>
          <w:rPr>
            <w:rStyle w:val="Hyperlink"/>
            <w:rFonts w:ascii="Verdana" w:hAnsi="Verdana"/>
            <w:color w:val="FF0000"/>
            <w:sz w:val="18"/>
            <w:szCs w:val="18"/>
          </w:rPr>
          <w:t>pedomorphosis.</w:t>
        </w:r>
      </w:hyperlink>
      <w:r>
        <w:rPr>
          <w:rStyle w:val="apple-converted-space"/>
          <w:rFonts w:ascii="Verdana" w:hAnsi="Verdana"/>
          <w:color w:val="000000"/>
          <w:sz w:val="18"/>
          <w:szCs w:val="18"/>
        </w:rPr>
        <w:t> </w:t>
      </w:r>
      <w:r>
        <w:rPr>
          <w:rFonts w:ascii="Verdana" w:hAnsi="Verdana"/>
          <w:color w:val="000000"/>
          <w:sz w:val="18"/>
          <w:szCs w:val="18"/>
        </w:rPr>
        <w:t>The end result is that all chordates share with each other the common characters of a</w:t>
      </w:r>
      <w:r>
        <w:rPr>
          <w:rStyle w:val="apple-converted-space"/>
          <w:rFonts w:ascii="Verdana" w:hAnsi="Verdana"/>
          <w:color w:val="000000"/>
          <w:sz w:val="18"/>
          <w:szCs w:val="18"/>
        </w:rPr>
        <w:t> </w:t>
      </w:r>
      <w:hyperlink r:id="rId20"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hyperlink r:id="rId21" w:history="1">
        <w:r>
          <w:rPr>
            <w:rStyle w:val="Hyperlink"/>
            <w:rFonts w:ascii="Verdana" w:hAnsi="Verdana"/>
            <w:color w:val="FF0000"/>
            <w:sz w:val="18"/>
            <w:szCs w:val="18"/>
          </w:rPr>
          <w:t>pharyngeal gill slits,</w:t>
        </w:r>
      </w:hyperlink>
      <w:r>
        <w:rPr>
          <w:rStyle w:val="apple-converted-space"/>
          <w:rFonts w:ascii="Verdana" w:hAnsi="Verdana"/>
          <w:color w:val="000000"/>
          <w:sz w:val="18"/>
          <w:szCs w:val="18"/>
        </w:rPr>
        <w:t> </w:t>
      </w:r>
      <w:r>
        <w:rPr>
          <w:rFonts w:ascii="Verdana" w:hAnsi="Verdana"/>
          <w:color w:val="000000"/>
          <w:sz w:val="18"/>
          <w:szCs w:val="18"/>
        </w:rPr>
        <w:t>post-anal segmentation (a tail), and a</w:t>
      </w:r>
      <w:r>
        <w:rPr>
          <w:rStyle w:val="apple-converted-space"/>
          <w:rFonts w:ascii="Verdana" w:hAnsi="Verdana"/>
          <w:color w:val="000000"/>
          <w:sz w:val="18"/>
          <w:szCs w:val="18"/>
        </w:rPr>
        <w:t> </w:t>
      </w:r>
      <w:hyperlink r:id="rId22"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tubular heart. From this developed all the major chrodate groups that we are familiar with.</w:t>
      </w:r>
    </w:p>
    <w:p w:rsidR="00C26BD4" w:rsidRDefault="00C26BD4" w:rsidP="00C26BD4">
      <w:pPr>
        <w:pStyle w:val="body"/>
        <w:spacing w:beforeAutospacing="0" w:afterAutospacing="0"/>
        <w:jc w:val="both"/>
        <w:textAlignment w:val="baseline"/>
        <w:rPr>
          <w:rFonts w:ascii="Verdana" w:hAnsi="Verdana"/>
          <w:color w:val="000000"/>
          <w:sz w:val="18"/>
          <w:szCs w:val="18"/>
        </w:rPr>
      </w:pPr>
      <w:bookmarkStart w:id="9" w:name="pgfId-1024979"/>
      <w:bookmarkEnd w:id="9"/>
      <w:r>
        <w:rPr>
          <w:rFonts w:ascii="Verdana" w:hAnsi="Verdana"/>
          <w:color w:val="000000"/>
          <w:sz w:val="18"/>
          <w:szCs w:val="18"/>
        </w:rPr>
        <w:t> </w:t>
      </w:r>
    </w:p>
    <w:p w:rsidR="00C26BD4" w:rsidRDefault="00C26BD4" w:rsidP="00C26BD4">
      <w:pPr>
        <w:pStyle w:val="Heading1"/>
        <w:spacing w:before="340" w:beforeAutospacing="0" w:after="0" w:afterAutospacing="0" w:line="300" w:lineRule="atLeast"/>
        <w:textAlignment w:val="baseline"/>
        <w:rPr>
          <w:rFonts w:ascii="Verdana" w:hAnsi="Verdana"/>
          <w:color w:val="B36509"/>
          <w:sz w:val="28"/>
          <w:szCs w:val="28"/>
        </w:rPr>
      </w:pPr>
      <w:r>
        <w:rPr>
          <w:rFonts w:ascii="Verdana" w:hAnsi="Verdana"/>
          <w:color w:val="B36509"/>
          <w:sz w:val="28"/>
          <w:szCs w:val="28"/>
        </w:rPr>
        <w:t>Resources</w:t>
      </w:r>
    </w:p>
    <w:p w:rsidR="00C26BD4" w:rsidRDefault="00C26BD4" w:rsidP="00C26BD4">
      <w:pPr>
        <w:pStyle w:val="Heading3"/>
        <w:spacing w:before="240" w:after="60"/>
        <w:textAlignment w:val="baseline"/>
        <w:rPr>
          <w:rFonts w:ascii="Verdana" w:hAnsi="Verdana"/>
          <w:color w:val="B36509"/>
          <w:szCs w:val="24"/>
        </w:rPr>
      </w:pPr>
      <w:bookmarkStart w:id="10" w:name="pgfId-1034577"/>
      <w:bookmarkEnd w:id="10"/>
      <w:r>
        <w:rPr>
          <w:rFonts w:ascii="Verdana" w:hAnsi="Verdana"/>
          <w:color w:val="B36509"/>
          <w:szCs w:val="24"/>
        </w:rPr>
        <w:lastRenderedPageBreak/>
        <w:t>Keywords</w:t>
      </w:r>
    </w:p>
    <w:p w:rsidR="00C26BD4" w:rsidRDefault="00C26BD4" w:rsidP="00C26BD4">
      <w:pPr>
        <w:pStyle w:val="body"/>
        <w:spacing w:beforeAutospacing="0" w:afterAutospacing="0"/>
        <w:jc w:val="both"/>
        <w:textAlignment w:val="baseline"/>
        <w:rPr>
          <w:rFonts w:ascii="Verdana" w:hAnsi="Verdana"/>
          <w:color w:val="000000"/>
          <w:sz w:val="18"/>
          <w:szCs w:val="18"/>
        </w:rPr>
      </w:pPr>
      <w:bookmarkStart w:id="11" w:name="pgfId-1034585"/>
      <w:bookmarkEnd w:id="11"/>
      <w:r>
        <w:rPr>
          <w:rStyle w:val="Emphasis"/>
          <w:rFonts w:ascii="Verdana" w:hAnsi="Verdana"/>
          <w:b/>
          <w:bCs/>
          <w:i w:val="0"/>
          <w:iCs w:val="0"/>
          <w:color w:val="000000"/>
          <w:sz w:val="18"/>
          <w:szCs w:val="18"/>
        </w:rPr>
        <w:t>BIO2135</w:t>
      </w:r>
      <w:r>
        <w:rPr>
          <w:rStyle w:val="apple-converted-space"/>
          <w:rFonts w:ascii="Verdana" w:hAnsi="Verdana"/>
          <w:color w:val="000000"/>
          <w:sz w:val="18"/>
          <w:szCs w:val="18"/>
        </w:rPr>
        <w:t> </w:t>
      </w:r>
      <w:r>
        <w:rPr>
          <w:rFonts w:ascii="Verdana" w:hAnsi="Verdana"/>
          <w:color w:val="000000"/>
          <w:sz w:val="18"/>
          <w:szCs w:val="18"/>
        </w:rPr>
        <w:t>Adaptive radiation, Atriopore, Atrium, Cartilaginous skeleton, Cephalochordata, Dorsal nerve cord, Endoskeleton, Endostyle, Excurrent siphons, Filter feeding, Gill bars, Gill slits, Glomerulus, Hemichordata, Incurrent siphon, Mantle, Mesocoel, Metacoel, Myomeres, Notochord, Paedomorphosis, Pharyngeal gill slits, Pharyngeal slits, Postanal segmentation, Procoel, Stomochord, Tail, Tripartite coelom, Tunic, Urochordates.</w:t>
      </w:r>
    </w:p>
    <w:p w:rsidR="00836990" w:rsidRDefault="00836990" w:rsidP="00C26BD4"/>
    <w:p w:rsidR="00C26BD4" w:rsidRDefault="00C26BD4" w:rsidP="00C26BD4">
      <w:pPr>
        <w:pStyle w:val="Heading3"/>
        <w:spacing w:before="240" w:after="60"/>
        <w:textAlignment w:val="baseline"/>
        <w:rPr>
          <w:rFonts w:ascii="Verdana" w:hAnsi="Verdana"/>
          <w:color w:val="A51115"/>
          <w:szCs w:val="24"/>
        </w:rPr>
      </w:pPr>
      <w:r>
        <w:rPr>
          <w:rFonts w:ascii="Verdana" w:hAnsi="Verdana"/>
          <w:color w:val="A51115"/>
          <w:szCs w:val="24"/>
        </w:rPr>
        <w:t>Proboscis, collar and trunk</w:t>
      </w:r>
    </w:p>
    <w:p w:rsidR="00C26BD4" w:rsidRDefault="00C26BD4" w:rsidP="00C26BD4">
      <w:pPr>
        <w:pStyle w:val="body"/>
        <w:spacing w:beforeAutospacing="0" w:afterAutospacing="0"/>
        <w:jc w:val="both"/>
        <w:textAlignment w:val="baseline"/>
        <w:rPr>
          <w:rFonts w:ascii="Verdana" w:hAnsi="Verdana"/>
          <w:color w:val="000000"/>
          <w:sz w:val="18"/>
          <w:szCs w:val="18"/>
        </w:rPr>
      </w:pPr>
      <w:bookmarkStart w:id="12" w:name="pgfId-1027695"/>
      <w:bookmarkEnd w:id="12"/>
      <w:r>
        <w:rPr>
          <w:rStyle w:val="Emphasis"/>
          <w:rFonts w:ascii="Verdana" w:hAnsi="Verdana"/>
          <w:b/>
          <w:bCs/>
          <w:i w:val="0"/>
          <w:iCs w:val="0"/>
          <w:color w:val="A11515"/>
          <w:sz w:val="32"/>
          <w:szCs w:val="32"/>
        </w:rPr>
        <w:t>D</w:t>
      </w:r>
      <w:r>
        <w:rPr>
          <w:rFonts w:ascii="Verdana" w:hAnsi="Verdana"/>
          <w:color w:val="000000"/>
          <w:sz w:val="18"/>
          <w:szCs w:val="18"/>
        </w:rPr>
        <w:t>euterostomes have a</w:t>
      </w:r>
      <w:r>
        <w:rPr>
          <w:rStyle w:val="apple-converted-space"/>
          <w:rFonts w:ascii="Verdana" w:hAnsi="Verdana"/>
          <w:color w:val="000000"/>
          <w:sz w:val="18"/>
          <w:szCs w:val="18"/>
        </w:rPr>
        <w:t> </w:t>
      </w:r>
      <w:hyperlink r:id="rId23" w:history="1">
        <w:r>
          <w:rPr>
            <w:rStyle w:val="Hyperlink"/>
            <w:rFonts w:ascii="Verdana" w:hAnsi="Verdana"/>
            <w:color w:val="FF0000"/>
            <w:sz w:val="18"/>
            <w:szCs w:val="18"/>
          </w:rPr>
          <w:t>tripartite coelom</w:t>
        </w:r>
      </w:hyperlink>
      <w:r>
        <w:rPr>
          <w:rStyle w:val="apple-converted-space"/>
          <w:rFonts w:ascii="Verdana" w:hAnsi="Verdana"/>
          <w:color w:val="000000"/>
          <w:sz w:val="18"/>
          <w:szCs w:val="18"/>
        </w:rPr>
        <w:t> </w:t>
      </w:r>
      <w:r>
        <w:rPr>
          <w:rFonts w:ascii="Verdana" w:hAnsi="Verdana"/>
          <w:color w:val="000000"/>
          <w:sz w:val="18"/>
          <w:szCs w:val="18"/>
        </w:rPr>
        <w:t>with an anterior</w:t>
      </w:r>
      <w:r>
        <w:rPr>
          <w:rStyle w:val="apple-converted-space"/>
          <w:rFonts w:ascii="Verdana" w:hAnsi="Verdana"/>
          <w:color w:val="000000"/>
          <w:sz w:val="18"/>
          <w:szCs w:val="18"/>
        </w:rPr>
        <w:t> </w:t>
      </w:r>
      <w:hyperlink r:id="rId24" w:history="1">
        <w:r>
          <w:rPr>
            <w:rStyle w:val="Hyperlink"/>
            <w:rFonts w:ascii="Verdana" w:hAnsi="Verdana"/>
            <w:color w:val="FF0000"/>
            <w:sz w:val="18"/>
            <w:szCs w:val="18"/>
          </w:rPr>
          <w:t>protocoel</w:t>
        </w:r>
      </w:hyperlink>
      <w:r>
        <w:rPr>
          <w:rFonts w:ascii="Verdana" w:hAnsi="Verdana"/>
          <w:color w:val="000000"/>
          <w:sz w:val="18"/>
          <w:szCs w:val="18"/>
        </w:rPr>
        <w:t>, middle</w:t>
      </w:r>
      <w:r>
        <w:rPr>
          <w:rStyle w:val="apple-converted-space"/>
          <w:rFonts w:ascii="Verdana" w:hAnsi="Verdana"/>
          <w:color w:val="000000"/>
          <w:sz w:val="18"/>
          <w:szCs w:val="18"/>
        </w:rPr>
        <w:t> </w:t>
      </w:r>
      <w:hyperlink r:id="rId25" w:history="1">
        <w:r>
          <w:rPr>
            <w:rStyle w:val="Hyperlink"/>
            <w:rFonts w:ascii="Verdana" w:hAnsi="Verdana"/>
            <w:color w:val="FF0000"/>
            <w:sz w:val="18"/>
            <w:szCs w:val="18"/>
          </w:rPr>
          <w:t>mesocoel</w:t>
        </w:r>
      </w:hyperlink>
      <w:r>
        <w:rPr>
          <w:rFonts w:ascii="Verdana" w:hAnsi="Verdana"/>
          <w:color w:val="000000"/>
          <w:sz w:val="18"/>
          <w:szCs w:val="18"/>
        </w:rPr>
        <w:t>, and posterior</w:t>
      </w:r>
      <w:r>
        <w:rPr>
          <w:rStyle w:val="apple-converted-space"/>
          <w:rFonts w:ascii="Verdana" w:hAnsi="Verdana"/>
          <w:color w:val="000000"/>
          <w:sz w:val="18"/>
          <w:szCs w:val="18"/>
        </w:rPr>
        <w:t> </w:t>
      </w:r>
      <w:hyperlink r:id="rId26" w:history="1">
        <w:r>
          <w:rPr>
            <w:rStyle w:val="Hyperlink"/>
            <w:rFonts w:ascii="Verdana" w:hAnsi="Verdana"/>
            <w:color w:val="FF0000"/>
            <w:sz w:val="18"/>
            <w:szCs w:val="18"/>
          </w:rPr>
          <w:t>metacoel</w:t>
        </w:r>
      </w:hyperlink>
      <w:r>
        <w:rPr>
          <w:rFonts w:ascii="Verdana" w:hAnsi="Verdana"/>
          <w:color w:val="000000"/>
          <w:sz w:val="18"/>
          <w:szCs w:val="18"/>
        </w:rPr>
        <w:t>. In an enteropneust these correspond to the</w:t>
      </w:r>
      <w:r>
        <w:rPr>
          <w:rStyle w:val="apple-converted-space"/>
          <w:rFonts w:ascii="Verdana" w:hAnsi="Verdana"/>
          <w:color w:val="000000"/>
          <w:sz w:val="18"/>
          <w:szCs w:val="18"/>
        </w:rPr>
        <w:t> </w:t>
      </w:r>
      <w:hyperlink r:id="rId27" w:history="1">
        <w:r>
          <w:rPr>
            <w:rStyle w:val="Hyperlink"/>
            <w:rFonts w:ascii="Verdana" w:hAnsi="Verdana"/>
            <w:color w:val="FF0000"/>
            <w:sz w:val="18"/>
            <w:szCs w:val="18"/>
          </w:rPr>
          <w:t>proboscis</w:t>
        </w:r>
      </w:hyperlink>
      <w:r>
        <w:rPr>
          <w:rFonts w:ascii="Verdana" w:hAnsi="Verdana"/>
          <w:color w:val="000000"/>
          <w:sz w:val="18"/>
          <w:szCs w:val="18"/>
        </w:rPr>
        <w:t>, collar, and</w:t>
      </w:r>
      <w:r>
        <w:rPr>
          <w:rStyle w:val="apple-converted-space"/>
          <w:rFonts w:ascii="Verdana" w:hAnsi="Verdana"/>
          <w:color w:val="000000"/>
          <w:sz w:val="18"/>
          <w:szCs w:val="18"/>
        </w:rPr>
        <w:t> </w:t>
      </w:r>
      <w:hyperlink r:id="rId28" w:history="1">
        <w:r>
          <w:rPr>
            <w:rStyle w:val="Hyperlink"/>
            <w:rFonts w:ascii="Verdana" w:hAnsi="Verdana"/>
            <w:color w:val="FF0000"/>
            <w:sz w:val="18"/>
            <w:szCs w:val="18"/>
          </w:rPr>
          <w:t>trunk</w:t>
        </w:r>
      </w:hyperlink>
      <w:r>
        <w:rPr>
          <w:rFonts w:ascii="Verdana" w:hAnsi="Verdana"/>
          <w:color w:val="000000"/>
          <w:sz w:val="18"/>
          <w:szCs w:val="18"/>
        </w:rPr>
        <w:t>, respectively. Enteropneusts feed on either the substrate they burrow in or, if they live in permanent tubes, particulate food suspended in the water around them. Food is trapped in mucus covering the proboscis</w:t>
      </w:r>
      <w:r>
        <w:rPr>
          <w:rStyle w:val="apple-converted-space"/>
          <w:rFonts w:ascii="Verdana" w:hAnsi="Verdana"/>
          <w:color w:val="000000"/>
          <w:sz w:val="18"/>
          <w:szCs w:val="18"/>
        </w:rPr>
        <w:t> </w:t>
      </w:r>
      <w:hyperlink r:id="rId29" w:history="1">
        <w:r>
          <w:rPr>
            <w:rStyle w:val="Hyperlink"/>
            <w:rFonts w:ascii="Verdana" w:hAnsi="Verdana"/>
            <w:color w:val="FF0000"/>
            <w:sz w:val="18"/>
            <w:szCs w:val="18"/>
          </w:rPr>
          <w:t>proboscis</w:t>
        </w:r>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30"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on the surface move it toward the back of the</w:t>
      </w:r>
      <w:hyperlink r:id="rId31" w:history="1">
        <w:r>
          <w:rPr>
            <w:rStyle w:val="Hyperlink"/>
            <w:rFonts w:ascii="Verdana" w:hAnsi="Verdana"/>
            <w:color w:val="FF0000"/>
            <w:sz w:val="18"/>
            <w:szCs w:val="18"/>
          </w:rPr>
          <w:t>proboscis</w:t>
        </w:r>
      </w:hyperlink>
      <w:r>
        <w:rPr>
          <w:rStyle w:val="apple-converted-space"/>
          <w:rFonts w:ascii="Verdana" w:hAnsi="Verdana"/>
          <w:color w:val="000000"/>
          <w:sz w:val="18"/>
          <w:szCs w:val="18"/>
        </w:rPr>
        <w:t> </w:t>
      </w:r>
      <w:r>
        <w:rPr>
          <w:rFonts w:ascii="Verdana" w:hAnsi="Verdana"/>
          <w:color w:val="000000"/>
          <w:sz w:val="18"/>
          <w:szCs w:val="18"/>
        </w:rPr>
        <w:t>where the preoral ciliary organ either rejects or accepts the particles as food. Rejected food passes over the surface of the collar while acceptable material is concentrated in a mucus string that moves into the mouth under the anterior,</w:t>
      </w:r>
      <w:r>
        <w:rPr>
          <w:rStyle w:val="apple-converted-space"/>
          <w:rFonts w:ascii="Verdana" w:hAnsi="Verdana"/>
          <w:color w:val="000000"/>
          <w:sz w:val="18"/>
          <w:szCs w:val="18"/>
        </w:rPr>
        <w:t> </w:t>
      </w:r>
      <w:hyperlink r:id="rId32" w:history="1">
        <w:r>
          <w:rPr>
            <w:rStyle w:val="Hyperlink"/>
            <w:rFonts w:ascii="Verdana" w:hAnsi="Verdana"/>
            <w:color w:val="FF0000"/>
            <w:sz w:val="18"/>
            <w:szCs w:val="18"/>
          </w:rPr>
          <w:t>ventral</w:t>
        </w:r>
      </w:hyperlink>
      <w:r>
        <w:rPr>
          <w:rStyle w:val="apple-converted-space"/>
          <w:rFonts w:ascii="Verdana" w:hAnsi="Verdana"/>
          <w:color w:val="000000"/>
          <w:sz w:val="18"/>
          <w:szCs w:val="18"/>
        </w:rPr>
        <w:t> </w:t>
      </w:r>
      <w:r>
        <w:rPr>
          <w:rFonts w:ascii="Verdana" w:hAnsi="Verdana"/>
          <w:color w:val="000000"/>
          <w:sz w:val="18"/>
          <w:szCs w:val="18"/>
        </w:rPr>
        <w:t>edge of the collar.</w:t>
      </w:r>
      <w:r>
        <w:rPr>
          <w:rStyle w:val="apple-converted-space"/>
          <w:rFonts w:ascii="Verdana" w:hAnsi="Verdana"/>
          <w:color w:val="000000"/>
          <w:sz w:val="18"/>
          <w:szCs w:val="18"/>
        </w:rPr>
        <w:t> </w:t>
      </w:r>
      <w:hyperlink r:id="rId33" w:history="1">
        <w:r>
          <w:rPr>
            <w:rStyle w:val="Hyperlink"/>
            <w:rFonts w:ascii="Verdana" w:hAnsi="Verdana"/>
            <w:color w:val="FF0000"/>
            <w:sz w:val="18"/>
            <w:szCs w:val="18"/>
          </w:rPr>
          <w:t>Cilia</w:t>
        </w:r>
      </w:hyperlink>
      <w:r>
        <w:rPr>
          <w:rFonts w:ascii="Verdana" w:hAnsi="Verdana"/>
          <w:color w:val="000000"/>
          <w:sz w:val="18"/>
          <w:szCs w:val="18"/>
        </w:rPr>
        <w:t>lining the gut help move the mucus string. Only the mucus string enters the digestive system; any water that's pumped into the mouth by the</w:t>
      </w:r>
      <w:r>
        <w:rPr>
          <w:rStyle w:val="apple-converted-space"/>
          <w:rFonts w:ascii="Verdana" w:hAnsi="Verdana"/>
          <w:color w:val="000000"/>
          <w:sz w:val="18"/>
          <w:szCs w:val="18"/>
        </w:rPr>
        <w:t> </w:t>
      </w:r>
      <w:hyperlink r:id="rId34"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passes out through the gill pores. The collar contains two coelomic cavities and musculature to form a</w:t>
      </w:r>
      <w:r>
        <w:rPr>
          <w:rStyle w:val="apple-converted-space"/>
          <w:rFonts w:ascii="Verdana" w:hAnsi="Verdana"/>
          <w:color w:val="000000"/>
          <w:sz w:val="18"/>
          <w:szCs w:val="18"/>
        </w:rPr>
        <w:t> </w:t>
      </w:r>
      <w:hyperlink r:id="rId35" w:history="1">
        <w:r>
          <w:rPr>
            <w:rStyle w:val="Hyperlink"/>
            <w:rFonts w:ascii="Verdana" w:hAnsi="Verdana"/>
            <w:color w:val="FF0000"/>
            <w:sz w:val="18"/>
            <w:szCs w:val="18"/>
          </w:rPr>
          <w:t>hydrostatic skeleton</w:t>
        </w:r>
      </w:hyperlink>
      <w:r>
        <w:rPr>
          <w:rStyle w:val="apple-converted-space"/>
          <w:rFonts w:ascii="Verdana" w:hAnsi="Verdana"/>
          <w:color w:val="000000"/>
          <w:sz w:val="18"/>
          <w:szCs w:val="18"/>
        </w:rPr>
        <w:t> </w:t>
      </w:r>
      <w:r>
        <w:rPr>
          <w:rFonts w:ascii="Verdana" w:hAnsi="Verdana"/>
          <w:color w:val="000000"/>
          <w:sz w:val="18"/>
          <w:szCs w:val="18"/>
        </w:rPr>
        <w:t>used to anchor the worm in its burrow or tube. The</w:t>
      </w:r>
      <w:r>
        <w:rPr>
          <w:rStyle w:val="apple-converted-space"/>
          <w:rFonts w:ascii="Verdana" w:hAnsi="Verdana"/>
          <w:color w:val="000000"/>
          <w:sz w:val="18"/>
          <w:szCs w:val="18"/>
        </w:rPr>
        <w:t> </w:t>
      </w:r>
      <w:hyperlink r:id="rId36" w:history="1">
        <w:r>
          <w:rPr>
            <w:rStyle w:val="Hyperlink"/>
            <w:rFonts w:ascii="Verdana" w:hAnsi="Verdana"/>
            <w:color w:val="FF0000"/>
            <w:sz w:val="18"/>
            <w:szCs w:val="18"/>
          </w:rPr>
          <w:t>proboscis</w:t>
        </w:r>
      </w:hyperlink>
      <w:r>
        <w:rPr>
          <w:rStyle w:val="apple-converted-space"/>
          <w:rFonts w:ascii="Verdana" w:hAnsi="Verdana"/>
          <w:color w:val="000000"/>
          <w:sz w:val="18"/>
          <w:szCs w:val="18"/>
        </w:rPr>
        <w:t> </w:t>
      </w:r>
      <w:r>
        <w:rPr>
          <w:rFonts w:ascii="Verdana" w:hAnsi="Verdana"/>
          <w:color w:val="000000"/>
          <w:sz w:val="18"/>
          <w:szCs w:val="18"/>
        </w:rPr>
        <w:t>is also used in locomotion and changes shape as it pulls the acorn worm across the substrate or, in combination with the collar, to move the animal in its tube or burrow. The</w:t>
      </w:r>
      <w:r>
        <w:rPr>
          <w:rStyle w:val="apple-converted-space"/>
          <w:rFonts w:ascii="Verdana" w:hAnsi="Verdana"/>
          <w:color w:val="000000"/>
          <w:sz w:val="18"/>
          <w:szCs w:val="18"/>
        </w:rPr>
        <w:t> </w:t>
      </w:r>
      <w:hyperlink r:id="rId37" w:history="1">
        <w:r>
          <w:rPr>
            <w:rStyle w:val="Hyperlink"/>
            <w:rFonts w:ascii="Verdana" w:hAnsi="Verdana"/>
            <w:color w:val="FF0000"/>
            <w:sz w:val="18"/>
            <w:szCs w:val="18"/>
          </w:rPr>
          <w:t>trunk</w:t>
        </w:r>
      </w:hyperlink>
      <w:r>
        <w:rPr>
          <w:rStyle w:val="apple-converted-space"/>
          <w:rFonts w:ascii="Verdana" w:hAnsi="Verdana"/>
          <w:color w:val="000000"/>
          <w:sz w:val="18"/>
          <w:szCs w:val="18"/>
        </w:rPr>
        <w:t> </w:t>
      </w:r>
      <w:r>
        <w:rPr>
          <w:rFonts w:ascii="Verdana" w:hAnsi="Verdana"/>
          <w:color w:val="000000"/>
          <w:sz w:val="18"/>
          <w:szCs w:val="18"/>
        </w:rPr>
        <w:t xml:space="preserve">is divided into regions: a branchial region where the gill </w:t>
      </w:r>
      <w:proofErr w:type="gramStart"/>
      <w:r>
        <w:rPr>
          <w:rFonts w:ascii="Verdana" w:hAnsi="Verdana"/>
          <w:color w:val="000000"/>
          <w:sz w:val="18"/>
          <w:szCs w:val="18"/>
        </w:rPr>
        <w:t>pores</w:t>
      </w:r>
      <w:proofErr w:type="gramEnd"/>
      <w:r>
        <w:rPr>
          <w:rFonts w:ascii="Verdana" w:hAnsi="Verdana"/>
          <w:color w:val="000000"/>
          <w:sz w:val="18"/>
          <w:szCs w:val="18"/>
        </w:rPr>
        <w:t xml:space="preserve"> open, a genital region where the</w:t>
      </w:r>
      <w:r>
        <w:rPr>
          <w:rStyle w:val="apple-converted-space"/>
          <w:rFonts w:ascii="Verdana" w:hAnsi="Verdana"/>
          <w:color w:val="000000"/>
          <w:sz w:val="18"/>
          <w:szCs w:val="18"/>
        </w:rPr>
        <w:t> </w:t>
      </w:r>
      <w:hyperlink r:id="rId38" w:history="1">
        <w:r>
          <w:rPr>
            <w:rStyle w:val="Hyperlink"/>
            <w:rFonts w:ascii="Verdana" w:hAnsi="Verdana"/>
            <w:color w:val="FF0000"/>
            <w:sz w:val="18"/>
            <w:szCs w:val="18"/>
          </w:rPr>
          <w:t>gonads</w:t>
        </w:r>
      </w:hyperlink>
      <w:r>
        <w:rPr>
          <w:rStyle w:val="apple-converted-space"/>
          <w:rFonts w:ascii="Verdana" w:hAnsi="Verdana"/>
          <w:color w:val="000000"/>
          <w:sz w:val="18"/>
          <w:szCs w:val="18"/>
        </w:rPr>
        <w:t> </w:t>
      </w:r>
      <w:r>
        <w:rPr>
          <w:rFonts w:ascii="Verdana" w:hAnsi="Verdana"/>
          <w:color w:val="000000"/>
          <w:sz w:val="18"/>
          <w:szCs w:val="18"/>
        </w:rPr>
        <w:t>are located, and a hepatic region where the intestine is modified with ceca.</w:t>
      </w:r>
    </w:p>
    <w:p w:rsidR="00C26BD4" w:rsidRDefault="00C26BD4" w:rsidP="00C26BD4">
      <w:pPr>
        <w:pStyle w:val="Heading3"/>
        <w:spacing w:before="240" w:after="60"/>
        <w:textAlignment w:val="baseline"/>
        <w:rPr>
          <w:rFonts w:ascii="Verdana" w:hAnsi="Verdana"/>
          <w:color w:val="A51115"/>
          <w:szCs w:val="24"/>
        </w:rPr>
      </w:pPr>
      <w:r>
        <w:rPr>
          <w:rFonts w:ascii="Verdana" w:hAnsi="Verdana"/>
          <w:color w:val="A51115"/>
          <w:szCs w:val="24"/>
        </w:rPr>
        <w:t>Stomochord</w:t>
      </w:r>
    </w:p>
    <w:p w:rsidR="00C26BD4" w:rsidRDefault="00C26BD4" w:rsidP="00C26BD4">
      <w:pPr>
        <w:pStyle w:val="body"/>
        <w:spacing w:beforeAutospacing="0" w:afterAutospacing="0"/>
        <w:jc w:val="both"/>
        <w:textAlignment w:val="baseline"/>
        <w:rPr>
          <w:rFonts w:ascii="Verdana" w:hAnsi="Verdana"/>
          <w:color w:val="000000"/>
          <w:sz w:val="18"/>
          <w:szCs w:val="18"/>
        </w:rPr>
      </w:pPr>
      <w:bookmarkStart w:id="13" w:name="pgfId-1028504"/>
      <w:bookmarkEnd w:id="13"/>
      <w:r>
        <w:rPr>
          <w:rStyle w:val="Emphasis"/>
          <w:rFonts w:ascii="Verdana" w:hAnsi="Verdana"/>
          <w:b/>
          <w:bCs/>
          <w:i w:val="0"/>
          <w:iCs w:val="0"/>
          <w:color w:val="A11515"/>
          <w:sz w:val="32"/>
          <w:szCs w:val="32"/>
        </w:rPr>
        <w:t>H</w:t>
      </w:r>
      <w:r>
        <w:rPr>
          <w:rFonts w:ascii="Verdana" w:hAnsi="Verdana"/>
          <w:color w:val="000000"/>
          <w:sz w:val="18"/>
          <w:szCs w:val="18"/>
        </w:rPr>
        <w:t>emichordates get their name from having most, but not all, of the chordate characters</w:t>
      </w:r>
      <w:proofErr w:type="gramStart"/>
      <w:r>
        <w:rPr>
          <w:rFonts w:ascii="Verdana" w:hAnsi="Verdana"/>
          <w:color w:val="000000"/>
          <w:sz w:val="18"/>
          <w:szCs w:val="18"/>
        </w:rPr>
        <w:t>:</w:t>
      </w:r>
      <w:proofErr w:type="gramEnd"/>
      <w:r w:rsidR="0051711B">
        <w:rPr>
          <w:rFonts w:ascii="Verdana" w:hAnsi="Verdana"/>
          <w:color w:val="000000"/>
          <w:sz w:val="18"/>
          <w:szCs w:val="18"/>
        </w:rPr>
        <w:fldChar w:fldCharType="begin"/>
      </w:r>
      <w:r>
        <w:rPr>
          <w:rFonts w:ascii="Verdana" w:hAnsi="Verdana"/>
          <w:color w:val="000000"/>
          <w:sz w:val="18"/>
          <w:szCs w:val="18"/>
        </w:rPr>
        <w:instrText xml:space="preserve"> HYPERLINK "javascript:Glossary('Pharyngeal%20%3ca%20href=" </w:instrText>
      </w:r>
      <w:r w:rsidR="0051711B">
        <w:rPr>
          <w:rFonts w:ascii="Verdana" w:hAnsi="Verdana"/>
          <w:color w:val="000000"/>
          <w:sz w:val="18"/>
          <w:szCs w:val="18"/>
        </w:rPr>
        <w:fldChar w:fldCharType="separate"/>
      </w:r>
      <w:r>
        <w:rPr>
          <w:rStyle w:val="Hyperlink"/>
          <w:rFonts w:ascii="Verdana" w:hAnsi="Verdana"/>
          <w:color w:val="FF0000"/>
          <w:sz w:val="18"/>
          <w:szCs w:val="18"/>
        </w:rPr>
        <w:t>pharyngeal gill slits</w:t>
      </w:r>
      <w:r w:rsidR="0051711B">
        <w:rPr>
          <w:rFonts w:ascii="Verdana" w:hAnsi="Verdana"/>
          <w:color w:val="000000"/>
          <w:sz w:val="18"/>
          <w:szCs w:val="18"/>
        </w:rPr>
        <w:fldChar w:fldCharType="end"/>
      </w:r>
      <w:r>
        <w:rPr>
          <w:rFonts w:ascii="Verdana" w:hAnsi="Verdana"/>
          <w:color w:val="000000"/>
          <w:sz w:val="18"/>
          <w:szCs w:val="18"/>
        </w:rPr>
        <w:t>, a</w:t>
      </w:r>
      <w:r>
        <w:rPr>
          <w:rStyle w:val="apple-converted-space"/>
          <w:rFonts w:ascii="Verdana" w:hAnsi="Verdana"/>
          <w:color w:val="000000"/>
          <w:sz w:val="18"/>
          <w:szCs w:val="18"/>
        </w:rPr>
        <w:t> </w:t>
      </w:r>
      <w:hyperlink r:id="rId39"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hollow nerve cord in some species, and what appears to be a</w:t>
      </w:r>
      <w:hyperlink r:id="rId40" w:history="1">
        <w:r>
          <w:rPr>
            <w:rStyle w:val="Hyperlink"/>
            <w:rFonts w:ascii="Verdana" w:hAnsi="Verdana"/>
            <w:color w:val="FF0000"/>
            <w:sz w:val="18"/>
            <w:szCs w:val="18"/>
          </w:rPr>
          <w:t>notochord</w:t>
        </w:r>
      </w:hyperlink>
      <w:r>
        <w:rPr>
          <w:rFonts w:ascii="Verdana" w:hAnsi="Verdana"/>
          <w:color w:val="000000"/>
          <w:sz w:val="18"/>
          <w:szCs w:val="18"/>
        </w:rPr>
        <w:t>. In chordates the</w:t>
      </w:r>
      <w:r>
        <w:rPr>
          <w:rStyle w:val="apple-converted-space"/>
          <w:rFonts w:ascii="Verdana" w:hAnsi="Verdana"/>
          <w:color w:val="000000"/>
          <w:sz w:val="18"/>
          <w:szCs w:val="18"/>
        </w:rPr>
        <w:t> </w:t>
      </w:r>
      <w:hyperlink r:id="rId41"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forms along the</w:t>
      </w:r>
      <w:r>
        <w:rPr>
          <w:rStyle w:val="apple-converted-space"/>
          <w:rFonts w:ascii="Verdana" w:hAnsi="Verdana"/>
          <w:color w:val="000000"/>
          <w:sz w:val="18"/>
          <w:szCs w:val="18"/>
        </w:rPr>
        <w:t> </w:t>
      </w:r>
      <w:hyperlink r:id="rId42"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surface of the entire gut and completely separates to become the unique solid, skeletal element of the phylum. Although the</w:t>
      </w:r>
      <w:r>
        <w:rPr>
          <w:rStyle w:val="apple-converted-space"/>
          <w:rFonts w:ascii="Verdana" w:hAnsi="Verdana"/>
          <w:color w:val="000000"/>
          <w:sz w:val="18"/>
          <w:szCs w:val="18"/>
        </w:rPr>
        <w:t> </w:t>
      </w:r>
      <w:r>
        <w:rPr>
          <w:rFonts w:ascii="Verdana" w:hAnsi="Verdana"/>
          <w:color w:val="000000"/>
          <w:sz w:val="18"/>
          <w:szCs w:val="18"/>
        </w:rPr>
        <w:t xml:space="preserve">stomochord is also derived from the primitive gut, that's where the similarities end. The </w:t>
      </w:r>
      <w:proofErr w:type="gramStart"/>
      <w:r>
        <w:rPr>
          <w:rFonts w:ascii="Verdana" w:hAnsi="Verdana"/>
          <w:color w:val="000000"/>
          <w:sz w:val="18"/>
          <w:szCs w:val="18"/>
        </w:rPr>
        <w:t>stomochord, or buccal</w:t>
      </w:r>
      <w:r>
        <w:rPr>
          <w:rStyle w:val="apple-converted-space"/>
          <w:rFonts w:ascii="Verdana" w:hAnsi="Verdana"/>
          <w:color w:val="000000"/>
          <w:sz w:val="18"/>
          <w:szCs w:val="18"/>
        </w:rPr>
        <w:t> </w:t>
      </w:r>
      <w:hyperlink r:id="rId43" w:history="1">
        <w:r>
          <w:rPr>
            <w:rStyle w:val="Hyperlink"/>
            <w:rFonts w:ascii="Verdana" w:hAnsi="Verdana"/>
            <w:color w:val="FF0000"/>
            <w:sz w:val="18"/>
            <w:szCs w:val="18"/>
          </w:rPr>
          <w:t>diverticulum</w:t>
        </w:r>
      </w:hyperlink>
      <w:proofErr w:type="gramEnd"/>
      <w:r>
        <w:rPr>
          <w:rStyle w:val="apple-converted-space"/>
          <w:rFonts w:ascii="Verdana" w:hAnsi="Verdana"/>
          <w:color w:val="000000"/>
          <w:sz w:val="18"/>
          <w:szCs w:val="18"/>
        </w:rPr>
        <w:t> </w:t>
      </w:r>
      <w:r>
        <w:rPr>
          <w:rFonts w:ascii="Verdana" w:hAnsi="Verdana"/>
          <w:color w:val="000000"/>
          <w:sz w:val="18"/>
          <w:szCs w:val="18"/>
        </w:rPr>
        <w:t>as it's also called, forms from the</w:t>
      </w:r>
      <w:r>
        <w:rPr>
          <w:rStyle w:val="apple-converted-space"/>
          <w:rFonts w:ascii="Verdana" w:hAnsi="Verdana"/>
          <w:color w:val="000000"/>
          <w:sz w:val="18"/>
          <w:szCs w:val="18"/>
        </w:rPr>
        <w:t> </w:t>
      </w:r>
      <w:hyperlink r:id="rId44" w:history="1">
        <w:r>
          <w:rPr>
            <w:rStyle w:val="Hyperlink"/>
            <w:rFonts w:ascii="Verdana" w:hAnsi="Verdana"/>
            <w:color w:val="FF0000"/>
            <w:sz w:val="18"/>
            <w:szCs w:val="18"/>
          </w:rPr>
          <w:t>mesocoel</w:t>
        </w:r>
      </w:hyperlink>
      <w:r>
        <w:rPr>
          <w:rFonts w:ascii="Verdana" w:hAnsi="Verdana"/>
          <w:color w:val="000000"/>
          <w:sz w:val="18"/>
          <w:szCs w:val="18"/>
        </w:rPr>
        <w:t>, extends as a hollow pocket into the</w:t>
      </w:r>
      <w:r>
        <w:rPr>
          <w:rStyle w:val="apple-converted-space"/>
          <w:rFonts w:ascii="Verdana" w:hAnsi="Verdana"/>
          <w:color w:val="000000"/>
          <w:sz w:val="18"/>
          <w:szCs w:val="18"/>
        </w:rPr>
        <w:t> </w:t>
      </w:r>
      <w:hyperlink r:id="rId45" w:history="1">
        <w:r>
          <w:rPr>
            <w:rStyle w:val="Hyperlink"/>
            <w:rFonts w:ascii="Verdana" w:hAnsi="Verdana"/>
            <w:color w:val="FF0000"/>
            <w:sz w:val="18"/>
            <w:szCs w:val="18"/>
          </w:rPr>
          <w:t>proboscis</w:t>
        </w:r>
      </w:hyperlink>
      <w:r>
        <w:rPr>
          <w:rStyle w:val="apple-converted-space"/>
          <w:rFonts w:ascii="Verdana" w:hAnsi="Verdana"/>
          <w:color w:val="000000"/>
          <w:sz w:val="18"/>
          <w:szCs w:val="18"/>
        </w:rPr>
        <w:t> </w:t>
      </w:r>
      <w:r>
        <w:rPr>
          <w:rFonts w:ascii="Verdana" w:hAnsi="Verdana"/>
          <w:color w:val="000000"/>
          <w:sz w:val="18"/>
          <w:szCs w:val="18"/>
        </w:rPr>
        <w:t>with an opening into the gut, and acts as a</w:t>
      </w:r>
      <w:r>
        <w:rPr>
          <w:rStyle w:val="apple-converted-space"/>
          <w:rFonts w:ascii="Verdana" w:hAnsi="Verdana"/>
          <w:color w:val="000000"/>
          <w:sz w:val="18"/>
          <w:szCs w:val="18"/>
        </w:rPr>
        <w:t> </w:t>
      </w:r>
      <w:hyperlink r:id="rId46" w:history="1">
        <w:r>
          <w:rPr>
            <w:rStyle w:val="Hyperlink"/>
            <w:rFonts w:ascii="Verdana" w:hAnsi="Verdana"/>
            <w:color w:val="FF0000"/>
            <w:sz w:val="18"/>
            <w:szCs w:val="18"/>
          </w:rPr>
          <w:t>hydrostatic skeleton</w:t>
        </w:r>
      </w:hyperlink>
      <w:r>
        <w:rPr>
          <w:rStyle w:val="apple-converted-space"/>
          <w:rFonts w:ascii="Verdana" w:hAnsi="Verdana"/>
          <w:color w:val="000000"/>
          <w:sz w:val="18"/>
          <w:szCs w:val="18"/>
        </w:rPr>
        <w:t> </w:t>
      </w:r>
      <w:r>
        <w:rPr>
          <w:rFonts w:ascii="Verdana" w:hAnsi="Verdana"/>
          <w:color w:val="000000"/>
          <w:sz w:val="18"/>
          <w:szCs w:val="18"/>
        </w:rPr>
        <w:t>supporting the</w:t>
      </w:r>
      <w:r>
        <w:rPr>
          <w:rStyle w:val="apple-converted-space"/>
          <w:rFonts w:ascii="Verdana" w:hAnsi="Verdana"/>
          <w:color w:val="000000"/>
          <w:sz w:val="18"/>
          <w:szCs w:val="18"/>
        </w:rPr>
        <w:t> </w:t>
      </w:r>
      <w:hyperlink r:id="rId47" w:history="1">
        <w:r>
          <w:rPr>
            <w:rStyle w:val="Hyperlink"/>
            <w:rFonts w:ascii="Verdana" w:hAnsi="Verdana"/>
            <w:color w:val="FF0000"/>
            <w:sz w:val="18"/>
            <w:szCs w:val="18"/>
          </w:rPr>
          <w:t>proboscis</w:t>
        </w:r>
      </w:hyperlink>
      <w:r>
        <w:rPr>
          <w:rFonts w:ascii="Verdana" w:hAnsi="Verdana"/>
          <w:color w:val="000000"/>
          <w:sz w:val="18"/>
          <w:szCs w:val="18"/>
        </w:rPr>
        <w:t>. The stomochord is</w:t>
      </w:r>
      <w:r>
        <w:rPr>
          <w:rStyle w:val="apple-converted-space"/>
          <w:rFonts w:ascii="Verdana" w:hAnsi="Verdana"/>
          <w:color w:val="000000"/>
          <w:sz w:val="18"/>
          <w:szCs w:val="18"/>
        </w:rPr>
        <w:t> </w:t>
      </w:r>
      <w:hyperlink r:id="rId48" w:history="1">
        <w:r>
          <w:rPr>
            <w:rStyle w:val="Hyperlink"/>
            <w:rFonts w:ascii="Verdana" w:hAnsi="Verdana"/>
            <w:color w:val="FF0000"/>
            <w:sz w:val="18"/>
            <w:szCs w:val="18"/>
          </w:rPr>
          <w:t>analogous</w:t>
        </w:r>
      </w:hyperlink>
      <w:r>
        <w:rPr>
          <w:rFonts w:ascii="Verdana" w:hAnsi="Verdana"/>
          <w:color w:val="000000"/>
          <w:sz w:val="18"/>
          <w:szCs w:val="18"/>
        </w:rPr>
        <w:t>, not</w:t>
      </w:r>
      <w:r>
        <w:rPr>
          <w:rStyle w:val="apple-converted-space"/>
          <w:rFonts w:ascii="Verdana" w:hAnsi="Verdana"/>
          <w:color w:val="000000"/>
          <w:sz w:val="18"/>
          <w:szCs w:val="18"/>
        </w:rPr>
        <w:t> </w:t>
      </w:r>
      <w:hyperlink r:id="rId49" w:history="1">
        <w:r>
          <w:rPr>
            <w:rStyle w:val="Hyperlink"/>
            <w:rFonts w:ascii="Verdana" w:hAnsi="Verdana"/>
            <w:color w:val="FF0000"/>
            <w:sz w:val="18"/>
            <w:szCs w:val="18"/>
          </w:rPr>
          <w:t>homologous</w:t>
        </w:r>
      </w:hyperlink>
      <w:r>
        <w:rPr>
          <w:rFonts w:ascii="Verdana" w:hAnsi="Verdana"/>
          <w:color w:val="000000"/>
          <w:sz w:val="18"/>
          <w:szCs w:val="18"/>
        </w:rPr>
        <w:t>, to the chordate</w:t>
      </w:r>
      <w:r>
        <w:rPr>
          <w:rStyle w:val="apple-converted-space"/>
          <w:rFonts w:ascii="Verdana" w:hAnsi="Verdana"/>
          <w:color w:val="000000"/>
          <w:sz w:val="18"/>
          <w:szCs w:val="18"/>
        </w:rPr>
        <w:t> </w:t>
      </w:r>
      <w:hyperlink r:id="rId50" w:history="1">
        <w:r>
          <w:rPr>
            <w:rStyle w:val="Hyperlink"/>
            <w:rFonts w:ascii="Verdana" w:hAnsi="Verdana"/>
            <w:color w:val="FF0000"/>
            <w:sz w:val="18"/>
            <w:szCs w:val="18"/>
          </w:rPr>
          <w:t>notochord</w:t>
        </w:r>
      </w:hyperlink>
      <w:r>
        <w:rPr>
          <w:rFonts w:ascii="Verdana" w:hAnsi="Verdana"/>
          <w:color w:val="000000"/>
          <w:sz w:val="18"/>
          <w:szCs w:val="18"/>
        </w:rPr>
        <w:t>. The other missing characteristic is a tail; the anus is on the posterior tip of the body.</w:t>
      </w:r>
    </w:p>
    <w:p w:rsidR="00C26BD4" w:rsidRDefault="00C26BD4" w:rsidP="00C26BD4">
      <w:pPr>
        <w:pStyle w:val="Heading3"/>
        <w:spacing w:before="240" w:after="60"/>
        <w:textAlignment w:val="baseline"/>
        <w:rPr>
          <w:rFonts w:ascii="Verdana" w:hAnsi="Verdana"/>
          <w:color w:val="A51115"/>
          <w:szCs w:val="24"/>
        </w:rPr>
      </w:pPr>
      <w:r>
        <w:rPr>
          <w:rFonts w:ascii="Verdana" w:hAnsi="Verdana"/>
          <w:color w:val="A51115"/>
          <w:szCs w:val="24"/>
        </w:rPr>
        <w:t>Glomerulus</w:t>
      </w:r>
    </w:p>
    <w:p w:rsidR="00C26BD4" w:rsidRDefault="00C26BD4" w:rsidP="00C26BD4">
      <w:pPr>
        <w:pStyle w:val="body"/>
        <w:spacing w:beforeAutospacing="0" w:afterAutospacing="0"/>
        <w:jc w:val="both"/>
        <w:textAlignment w:val="baseline"/>
        <w:rPr>
          <w:rFonts w:ascii="Verdana" w:hAnsi="Verdana"/>
          <w:color w:val="000000"/>
          <w:sz w:val="18"/>
          <w:szCs w:val="18"/>
        </w:rPr>
      </w:pPr>
      <w:bookmarkStart w:id="14" w:name="pgfId-1027023"/>
      <w:bookmarkEnd w:id="14"/>
      <w:r>
        <w:rPr>
          <w:rStyle w:val="Emphasis"/>
          <w:rFonts w:ascii="Verdana" w:hAnsi="Verdana"/>
          <w:b/>
          <w:bCs/>
          <w:i w:val="0"/>
          <w:iCs w:val="0"/>
          <w:color w:val="A11515"/>
          <w:sz w:val="32"/>
          <w:szCs w:val="32"/>
        </w:rPr>
        <w:t>T</w:t>
      </w:r>
      <w:r>
        <w:rPr>
          <w:rFonts w:ascii="Verdana" w:hAnsi="Verdana"/>
          <w:color w:val="000000"/>
          <w:sz w:val="18"/>
          <w:szCs w:val="18"/>
        </w:rPr>
        <w:t>he</w:t>
      </w:r>
      <w:r>
        <w:rPr>
          <w:rStyle w:val="apple-converted-space"/>
          <w:rFonts w:ascii="Verdana" w:hAnsi="Verdana"/>
          <w:color w:val="000000"/>
          <w:sz w:val="18"/>
          <w:szCs w:val="18"/>
        </w:rPr>
        <w:t> </w:t>
      </w:r>
      <w:hyperlink r:id="rId51" w:history="1">
        <w:r>
          <w:rPr>
            <w:rStyle w:val="Hyperlink"/>
            <w:rFonts w:ascii="Verdana" w:hAnsi="Verdana"/>
            <w:color w:val="FF0000"/>
            <w:sz w:val="18"/>
            <w:szCs w:val="18"/>
          </w:rPr>
          <w:t>glomerulus</w:t>
        </w:r>
      </w:hyperlink>
      <w:r>
        <w:rPr>
          <w:rStyle w:val="apple-converted-space"/>
          <w:rFonts w:ascii="Verdana" w:hAnsi="Verdana"/>
          <w:color w:val="000000"/>
          <w:sz w:val="18"/>
          <w:szCs w:val="18"/>
        </w:rPr>
        <w:t> </w:t>
      </w:r>
      <w:r>
        <w:rPr>
          <w:rFonts w:ascii="Verdana" w:hAnsi="Verdana"/>
          <w:color w:val="000000"/>
          <w:sz w:val="18"/>
          <w:szCs w:val="18"/>
        </w:rPr>
        <w:t>is the excretory organ found in hemichordates. Until recently it wasn't clear how it worked or even if it was excretory. It now appears that when blood is forced into the central sinus by the heart vesicle there is sufficient pressure to force fluid from the blood across the</w:t>
      </w:r>
      <w:r>
        <w:rPr>
          <w:rStyle w:val="apple-converted-space"/>
          <w:rFonts w:ascii="Verdana" w:hAnsi="Verdana"/>
          <w:color w:val="000000"/>
          <w:sz w:val="18"/>
          <w:szCs w:val="18"/>
        </w:rPr>
        <w:t> </w:t>
      </w:r>
      <w:hyperlink r:id="rId52" w:history="1">
        <w:r>
          <w:rPr>
            <w:rStyle w:val="Hyperlink"/>
            <w:rFonts w:ascii="Verdana" w:hAnsi="Verdana"/>
            <w:color w:val="FF0000"/>
            <w:sz w:val="18"/>
            <w:szCs w:val="18"/>
          </w:rPr>
          <w:t>glomerulus</w:t>
        </w:r>
      </w:hyperlink>
      <w:r>
        <w:rPr>
          <w:rStyle w:val="apple-converted-space"/>
          <w:rFonts w:ascii="Verdana" w:hAnsi="Verdana"/>
          <w:color w:val="000000"/>
          <w:sz w:val="18"/>
          <w:szCs w:val="18"/>
        </w:rPr>
        <w:t> </w:t>
      </w:r>
      <w:r>
        <w:rPr>
          <w:rFonts w:ascii="Verdana" w:hAnsi="Verdana"/>
          <w:color w:val="000000"/>
          <w:sz w:val="18"/>
          <w:szCs w:val="18"/>
        </w:rPr>
        <w:t>and into the</w:t>
      </w:r>
      <w:r>
        <w:rPr>
          <w:rStyle w:val="apple-converted-space"/>
          <w:rFonts w:ascii="Verdana" w:hAnsi="Verdana"/>
          <w:color w:val="000000"/>
          <w:sz w:val="18"/>
          <w:szCs w:val="18"/>
        </w:rPr>
        <w:t> </w:t>
      </w:r>
      <w:hyperlink r:id="rId53" w:history="1">
        <w:r>
          <w:rPr>
            <w:rStyle w:val="Hyperlink"/>
            <w:rFonts w:ascii="Verdana" w:hAnsi="Verdana"/>
            <w:color w:val="FF0000"/>
            <w:sz w:val="18"/>
            <w:szCs w:val="18"/>
          </w:rPr>
          <w:t>protocoel</w:t>
        </w:r>
      </w:hyperlink>
      <w:r>
        <w:rPr>
          <w:rFonts w:ascii="Verdana" w:hAnsi="Verdana"/>
          <w:color w:val="000000"/>
          <w:sz w:val="18"/>
          <w:szCs w:val="18"/>
        </w:rPr>
        <w:t>. Essential nutrients and ions are recovered from the coelomic fluid of the</w:t>
      </w:r>
      <w:r>
        <w:rPr>
          <w:rStyle w:val="apple-converted-space"/>
          <w:rFonts w:ascii="Verdana" w:hAnsi="Verdana"/>
          <w:color w:val="000000"/>
          <w:sz w:val="18"/>
          <w:szCs w:val="18"/>
        </w:rPr>
        <w:t> </w:t>
      </w:r>
      <w:hyperlink r:id="rId54" w:history="1">
        <w:r>
          <w:rPr>
            <w:rStyle w:val="Hyperlink"/>
            <w:rFonts w:ascii="Verdana" w:hAnsi="Verdana"/>
            <w:color w:val="FF0000"/>
            <w:sz w:val="18"/>
            <w:szCs w:val="18"/>
          </w:rPr>
          <w:t>proboscis</w:t>
        </w:r>
      </w:hyperlink>
      <w:r>
        <w:rPr>
          <w:rStyle w:val="apple-converted-space"/>
          <w:rFonts w:ascii="Verdana" w:hAnsi="Verdana"/>
          <w:color w:val="000000"/>
          <w:sz w:val="18"/>
          <w:szCs w:val="18"/>
        </w:rPr>
        <w:t> </w:t>
      </w:r>
      <w:r>
        <w:rPr>
          <w:rFonts w:ascii="Verdana" w:hAnsi="Verdana"/>
          <w:color w:val="000000"/>
          <w:sz w:val="18"/>
          <w:szCs w:val="18"/>
        </w:rPr>
        <w:t>by cells lining the cavity, and urine is released through the proboscis pore.</w:t>
      </w:r>
    </w:p>
    <w:p w:rsidR="00C26BD4" w:rsidRDefault="00C26BD4" w:rsidP="00C26BD4">
      <w:pPr>
        <w:pStyle w:val="Heading3"/>
        <w:spacing w:before="240" w:after="60"/>
        <w:textAlignment w:val="baseline"/>
        <w:rPr>
          <w:rFonts w:ascii="Verdana" w:hAnsi="Verdana"/>
          <w:color w:val="A51115"/>
          <w:szCs w:val="24"/>
        </w:rPr>
      </w:pPr>
      <w:r>
        <w:rPr>
          <w:rFonts w:ascii="Verdana" w:hAnsi="Verdana"/>
          <w:color w:val="A51115"/>
          <w:szCs w:val="24"/>
        </w:rPr>
        <w:t>Phylum Hemichordata</w:t>
      </w:r>
    </w:p>
    <w:p w:rsidR="00C26BD4" w:rsidRDefault="00C26BD4" w:rsidP="00C26BD4">
      <w:pPr>
        <w:pStyle w:val="body"/>
        <w:spacing w:beforeAutospacing="0" w:afterAutospacing="0"/>
        <w:jc w:val="both"/>
        <w:textAlignment w:val="baseline"/>
        <w:rPr>
          <w:rFonts w:ascii="Verdana" w:hAnsi="Verdana"/>
          <w:color w:val="000000"/>
          <w:sz w:val="18"/>
          <w:szCs w:val="18"/>
        </w:rPr>
      </w:pPr>
      <w:bookmarkStart w:id="15" w:name="pgfId-1029324"/>
      <w:bookmarkEnd w:id="15"/>
      <w:r>
        <w:rPr>
          <w:rStyle w:val="Emphasis"/>
          <w:rFonts w:ascii="Verdana" w:hAnsi="Verdana"/>
          <w:b/>
          <w:bCs/>
          <w:i w:val="0"/>
          <w:iCs w:val="0"/>
          <w:color w:val="A11515"/>
          <w:sz w:val="32"/>
          <w:szCs w:val="32"/>
        </w:rPr>
        <w:t>T</w:t>
      </w:r>
      <w:r>
        <w:rPr>
          <w:rStyle w:val="apple-converted-space"/>
          <w:rFonts w:ascii="Verdana" w:hAnsi="Verdana"/>
          <w:color w:val="000000"/>
          <w:sz w:val="18"/>
          <w:szCs w:val="18"/>
        </w:rPr>
        <w:t> </w:t>
      </w:r>
      <w:r>
        <w:rPr>
          <w:rFonts w:ascii="Verdana" w:hAnsi="Verdana"/>
          <w:color w:val="000000"/>
          <w:sz w:val="18"/>
          <w:szCs w:val="18"/>
        </w:rPr>
        <w:t>here are only about ninety species of hemichordates, all found in the marine environment. These</w:t>
      </w:r>
      <w:r>
        <w:rPr>
          <w:rStyle w:val="apple-converted-space"/>
          <w:rFonts w:ascii="Verdana" w:hAnsi="Verdana"/>
          <w:color w:val="000000"/>
          <w:sz w:val="18"/>
          <w:szCs w:val="18"/>
        </w:rPr>
        <w:t> </w:t>
      </w:r>
      <w:hyperlink r:id="rId55" w:history="1">
        <w:r>
          <w:rPr>
            <w:rStyle w:val="Hyperlink"/>
            <w:rFonts w:ascii="Verdana" w:hAnsi="Verdana"/>
            <w:color w:val="FF0000"/>
            <w:sz w:val="18"/>
            <w:szCs w:val="18"/>
          </w:rPr>
          <w:t>bilaterally symmetric</w:t>
        </w:r>
      </w:hyperlink>
      <w:r>
        <w:rPr>
          <w:rFonts w:ascii="Verdana" w:hAnsi="Verdana"/>
          <w:color w:val="000000"/>
          <w:sz w:val="18"/>
          <w:szCs w:val="18"/>
        </w:rPr>
        <w:t xml:space="preserve">, unsegmented animals have two body plans: solitary Enteropneusta living in mucus-lined U-shaped burrows and colonial Pterobranchia that live inside tubes they secrete. Fossils of both have been found in the Burgess Shale. Not everyone agrees on which taxonomic level the two should occupy, and you'll see this difference in the morphological and molecular </w:t>
      </w:r>
      <w:r>
        <w:rPr>
          <w:rFonts w:ascii="Verdana" w:hAnsi="Verdana"/>
          <w:color w:val="000000"/>
          <w:sz w:val="18"/>
          <w:szCs w:val="18"/>
        </w:rPr>
        <w:lastRenderedPageBreak/>
        <w:t>interpretations in Digital Zoology. Some biologists believe they're classes within a single phylum; a second interpretation places them as phyla on either side of the echinoderms. It's a debate similar to the one surrounding Bryozoa, Phoronida, and Brachiopoda--are they distinct phyla, or should they be combined as a single phylum because of the</w:t>
      </w:r>
      <w:r>
        <w:rPr>
          <w:rStyle w:val="apple-converted-space"/>
          <w:rFonts w:ascii="Verdana" w:hAnsi="Verdana"/>
          <w:color w:val="000000"/>
          <w:sz w:val="18"/>
          <w:szCs w:val="18"/>
        </w:rPr>
        <w:t> </w:t>
      </w:r>
      <w:hyperlink r:id="rId56" w:history="1">
        <w:r>
          <w:rPr>
            <w:rStyle w:val="Hyperlink"/>
            <w:rFonts w:ascii="Verdana" w:hAnsi="Verdana"/>
            <w:color w:val="FF0000"/>
            <w:sz w:val="18"/>
            <w:szCs w:val="18"/>
          </w:rPr>
          <w:t>lophophore</w:t>
        </w:r>
      </w:hyperlink>
      <w:r>
        <w:rPr>
          <w:rStyle w:val="apple-converted-space"/>
          <w:rFonts w:ascii="Verdana" w:hAnsi="Verdana"/>
          <w:color w:val="000000"/>
          <w:sz w:val="18"/>
          <w:szCs w:val="18"/>
        </w:rPr>
        <w:t> </w:t>
      </w:r>
      <w:r>
        <w:rPr>
          <w:rFonts w:ascii="Verdana" w:hAnsi="Verdana"/>
          <w:color w:val="000000"/>
          <w:sz w:val="18"/>
          <w:szCs w:val="18"/>
        </w:rPr>
        <w:t>they all have? One reason biologists have been interested in these animals is, in the absence of good fossils of early chordates, the living hemichordates may provide some clues to how chordates evolved. Whether this is true is being challenged by molecular data suggesting that these animals may be more closely related to the echinoderms than to the chordates. Regardless of which taxonomic position is correct for the hemichordates, it doesn't change that these animals have two distinct body plans with some shared characteristics and others unique to each.</w:t>
      </w:r>
    </w:p>
    <w:p w:rsidR="00C26BD4" w:rsidRDefault="00C26BD4" w:rsidP="00C26BD4">
      <w:pPr>
        <w:pStyle w:val="body"/>
        <w:spacing w:beforeAutospacing="0" w:afterAutospacing="0"/>
        <w:jc w:val="both"/>
        <w:textAlignment w:val="baseline"/>
        <w:rPr>
          <w:rFonts w:ascii="Verdana" w:hAnsi="Verdana"/>
          <w:color w:val="000000"/>
          <w:sz w:val="18"/>
          <w:szCs w:val="18"/>
        </w:rPr>
      </w:pPr>
      <w:bookmarkStart w:id="16" w:name="pgfId-1033223"/>
      <w:bookmarkEnd w:id="16"/>
      <w:r>
        <w:rPr>
          <w:rFonts w:ascii="Verdana" w:hAnsi="Verdana"/>
          <w:color w:val="000000"/>
          <w:sz w:val="18"/>
          <w:szCs w:val="18"/>
        </w:rPr>
        <w:t>Hemichordates are</w:t>
      </w:r>
      <w:r>
        <w:rPr>
          <w:rStyle w:val="apple-converted-space"/>
          <w:rFonts w:ascii="Verdana" w:hAnsi="Verdana"/>
          <w:color w:val="000000"/>
          <w:sz w:val="18"/>
          <w:szCs w:val="18"/>
        </w:rPr>
        <w:t> </w:t>
      </w:r>
      <w:hyperlink r:id="rId57" w:history="1">
        <w:r>
          <w:rPr>
            <w:rStyle w:val="Hyperlink"/>
            <w:rFonts w:ascii="Verdana" w:hAnsi="Verdana"/>
            <w:color w:val="FF0000"/>
            <w:sz w:val="18"/>
            <w:szCs w:val="18"/>
          </w:rPr>
          <w:t>deuterostomes</w:t>
        </w:r>
      </w:hyperlink>
      <w:r>
        <w:rPr>
          <w:rStyle w:val="apple-converted-space"/>
          <w:rFonts w:ascii="Verdana" w:hAnsi="Verdana"/>
          <w:color w:val="000000"/>
          <w:sz w:val="18"/>
          <w:szCs w:val="18"/>
        </w:rPr>
        <w:t> </w:t>
      </w:r>
      <w:r>
        <w:rPr>
          <w:rFonts w:ascii="Verdana" w:hAnsi="Verdana"/>
          <w:color w:val="000000"/>
          <w:sz w:val="18"/>
          <w:szCs w:val="18"/>
        </w:rPr>
        <w:t>and have the typical</w:t>
      </w:r>
      <w:r>
        <w:rPr>
          <w:rStyle w:val="apple-converted-space"/>
          <w:rFonts w:ascii="Verdana" w:hAnsi="Verdana"/>
          <w:color w:val="000000"/>
          <w:sz w:val="18"/>
          <w:szCs w:val="18"/>
        </w:rPr>
        <w:t> </w:t>
      </w:r>
      <w:hyperlink r:id="rId58" w:history="1">
        <w:r>
          <w:rPr>
            <w:rStyle w:val="Hyperlink"/>
            <w:rFonts w:ascii="Verdana" w:hAnsi="Verdana"/>
            <w:color w:val="FF0000"/>
            <w:sz w:val="18"/>
            <w:szCs w:val="18"/>
          </w:rPr>
          <w:t>tripartite coelom</w:t>
        </w:r>
      </w:hyperlink>
      <w:r>
        <w:rPr>
          <w:rStyle w:val="apple-converted-space"/>
          <w:rFonts w:ascii="Verdana" w:hAnsi="Verdana"/>
          <w:color w:val="000000"/>
          <w:sz w:val="18"/>
          <w:szCs w:val="18"/>
        </w:rPr>
        <w:t> </w:t>
      </w:r>
      <w:r>
        <w:rPr>
          <w:rFonts w:ascii="Verdana" w:hAnsi="Verdana"/>
          <w:color w:val="000000"/>
          <w:sz w:val="18"/>
          <w:szCs w:val="18"/>
        </w:rPr>
        <w:t>with a</w:t>
      </w:r>
      <w:r>
        <w:rPr>
          <w:rStyle w:val="apple-converted-space"/>
          <w:rFonts w:ascii="Verdana" w:hAnsi="Verdana"/>
          <w:color w:val="000000"/>
          <w:sz w:val="18"/>
          <w:szCs w:val="18"/>
        </w:rPr>
        <w:t> </w:t>
      </w:r>
      <w:hyperlink r:id="rId59" w:history="1">
        <w:r>
          <w:rPr>
            <w:rStyle w:val="Hyperlink"/>
            <w:rFonts w:ascii="Verdana" w:hAnsi="Verdana"/>
            <w:color w:val="FF0000"/>
            <w:sz w:val="18"/>
            <w:szCs w:val="18"/>
          </w:rPr>
          <w:t>protocoel</w:t>
        </w:r>
      </w:hyperlink>
      <w:proofErr w:type="gramStart"/>
      <w:r>
        <w:rPr>
          <w:rFonts w:ascii="Verdana" w:hAnsi="Verdana"/>
          <w:color w:val="000000"/>
          <w:sz w:val="18"/>
          <w:szCs w:val="18"/>
        </w:rPr>
        <w:t>,</w:t>
      </w:r>
      <w:proofErr w:type="gramEnd"/>
      <w:r w:rsidR="0051711B">
        <w:fldChar w:fldCharType="begin"/>
      </w:r>
      <w:r w:rsidR="0051711B">
        <w:instrText>HYPERLINK "javascript:Glossary('Mesocoel')"</w:instrText>
      </w:r>
      <w:r w:rsidR="0051711B">
        <w:fldChar w:fldCharType="separate"/>
      </w:r>
      <w:r>
        <w:rPr>
          <w:rStyle w:val="Hyperlink"/>
          <w:rFonts w:ascii="Verdana" w:hAnsi="Verdana"/>
          <w:color w:val="FF0000"/>
          <w:sz w:val="18"/>
          <w:szCs w:val="18"/>
        </w:rPr>
        <w:t>mesocoel</w:t>
      </w:r>
      <w:r w:rsidR="0051711B">
        <w:fldChar w:fldCharType="end"/>
      </w:r>
      <w:r>
        <w:rPr>
          <w:rFonts w:ascii="Verdana" w:hAnsi="Verdana"/>
          <w:color w:val="000000"/>
          <w:sz w:val="18"/>
          <w:szCs w:val="18"/>
        </w:rPr>
        <w:t>, and</w:t>
      </w:r>
      <w:r>
        <w:rPr>
          <w:rStyle w:val="apple-converted-space"/>
          <w:rFonts w:ascii="Verdana" w:hAnsi="Verdana"/>
          <w:color w:val="000000"/>
          <w:sz w:val="18"/>
          <w:szCs w:val="18"/>
        </w:rPr>
        <w:t> </w:t>
      </w:r>
      <w:hyperlink r:id="rId60" w:history="1">
        <w:r>
          <w:rPr>
            <w:rStyle w:val="Hyperlink"/>
            <w:rFonts w:ascii="Verdana" w:hAnsi="Verdana"/>
            <w:color w:val="FF0000"/>
            <w:sz w:val="18"/>
            <w:szCs w:val="18"/>
          </w:rPr>
          <w:t>metacoel</w:t>
        </w:r>
      </w:hyperlink>
      <w:r>
        <w:rPr>
          <w:rFonts w:ascii="Verdana" w:hAnsi="Verdana"/>
          <w:color w:val="000000"/>
          <w:sz w:val="18"/>
          <w:szCs w:val="18"/>
        </w:rPr>
        <w:t>. The body is covered by a</w:t>
      </w:r>
      <w:r>
        <w:rPr>
          <w:rStyle w:val="apple-converted-space"/>
          <w:rFonts w:ascii="Verdana" w:hAnsi="Verdana"/>
          <w:color w:val="000000"/>
          <w:sz w:val="18"/>
          <w:szCs w:val="18"/>
        </w:rPr>
        <w:t> </w:t>
      </w:r>
      <w:hyperlink r:id="rId61" w:history="1">
        <w:r>
          <w:rPr>
            <w:rStyle w:val="Hyperlink"/>
            <w:rFonts w:ascii="Verdana" w:hAnsi="Verdana"/>
            <w:color w:val="FF0000"/>
            <w:sz w:val="18"/>
            <w:szCs w:val="18"/>
          </w:rPr>
          <w:t>ciliated</w:t>
        </w:r>
      </w:hyperlink>
      <w:r>
        <w:rPr>
          <w:rStyle w:val="apple-converted-space"/>
          <w:rFonts w:ascii="Verdana" w:hAnsi="Verdana"/>
          <w:color w:val="000000"/>
          <w:sz w:val="18"/>
          <w:szCs w:val="18"/>
        </w:rPr>
        <w:t> </w:t>
      </w:r>
      <w:r>
        <w:rPr>
          <w:rFonts w:ascii="Verdana" w:hAnsi="Verdana"/>
          <w:color w:val="000000"/>
          <w:sz w:val="18"/>
          <w:szCs w:val="18"/>
        </w:rPr>
        <w:t>epidermis that includes gland cells producing mucus to trap food, build the tubes, or to line the burrows where hemichordates live. Hemichordates are sessile and have a</w:t>
      </w:r>
      <w:r>
        <w:rPr>
          <w:rStyle w:val="apple-converted-space"/>
          <w:rFonts w:ascii="Verdana" w:hAnsi="Verdana"/>
          <w:color w:val="000000"/>
          <w:sz w:val="18"/>
          <w:szCs w:val="18"/>
        </w:rPr>
        <w:t> </w:t>
      </w:r>
      <w:hyperlink r:id="rId62" w:history="1">
        <w:r>
          <w:rPr>
            <w:rStyle w:val="Hyperlink"/>
            <w:rFonts w:ascii="Verdana" w:hAnsi="Verdana"/>
            <w:color w:val="FF0000"/>
            <w:sz w:val="18"/>
            <w:szCs w:val="18"/>
          </w:rPr>
          <w:t>hydrostatic skeleton</w:t>
        </w:r>
      </w:hyperlink>
      <w:r>
        <w:rPr>
          <w:rStyle w:val="apple-converted-space"/>
          <w:rFonts w:ascii="Verdana" w:hAnsi="Verdana"/>
          <w:color w:val="000000"/>
          <w:sz w:val="18"/>
          <w:szCs w:val="18"/>
        </w:rPr>
        <w:t> </w:t>
      </w:r>
      <w:r>
        <w:rPr>
          <w:rFonts w:ascii="Verdana" w:hAnsi="Verdana"/>
          <w:color w:val="000000"/>
          <w:sz w:val="18"/>
          <w:szCs w:val="18"/>
        </w:rPr>
        <w:t>formed from the coelomic fluid and muscles, which in some parts of the body includes circular and longitudinal muscles, the</w:t>
      </w:r>
      <w:hyperlink r:id="rId63" w:history="1">
        <w:r>
          <w:rPr>
            <w:rStyle w:val="Hyperlink"/>
            <w:rFonts w:ascii="Verdana" w:hAnsi="Verdana"/>
            <w:color w:val="FF0000"/>
            <w:sz w:val="18"/>
            <w:szCs w:val="18"/>
          </w:rPr>
          <w:t>proboscis</w:t>
        </w:r>
      </w:hyperlink>
      <w:r>
        <w:rPr>
          <w:rFonts w:ascii="Verdana" w:hAnsi="Verdana"/>
          <w:color w:val="000000"/>
          <w:sz w:val="18"/>
          <w:szCs w:val="18"/>
        </w:rPr>
        <w:t>, and the collar of the enteropneusts or only longitudinal muscles in the enteropneust</w:t>
      </w:r>
      <w:hyperlink r:id="rId64" w:history="1">
        <w:r>
          <w:rPr>
            <w:rStyle w:val="Hyperlink"/>
            <w:rFonts w:ascii="Verdana" w:hAnsi="Verdana"/>
            <w:color w:val="FF0000"/>
            <w:sz w:val="18"/>
            <w:szCs w:val="18"/>
          </w:rPr>
          <w:t>trunk</w:t>
        </w:r>
      </w:hyperlink>
      <w:r>
        <w:rPr>
          <w:rStyle w:val="apple-converted-space"/>
          <w:rFonts w:ascii="Verdana" w:hAnsi="Verdana"/>
          <w:color w:val="000000"/>
          <w:sz w:val="18"/>
          <w:szCs w:val="18"/>
        </w:rPr>
        <w:t> </w:t>
      </w:r>
      <w:r>
        <w:rPr>
          <w:rFonts w:ascii="Verdana" w:hAnsi="Verdana"/>
          <w:color w:val="000000"/>
          <w:sz w:val="18"/>
          <w:szCs w:val="18"/>
        </w:rPr>
        <w:t>and all parts of the pterobranchs. The organization of the nervous system is best described as a net connected to a</w:t>
      </w:r>
      <w:r>
        <w:rPr>
          <w:rStyle w:val="apple-converted-space"/>
          <w:rFonts w:ascii="Verdana" w:hAnsi="Verdana"/>
          <w:color w:val="000000"/>
          <w:sz w:val="18"/>
          <w:szCs w:val="18"/>
        </w:rPr>
        <w:t> </w:t>
      </w:r>
      <w:hyperlink r:id="rId65"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nerve cord visible in the enteropneust as a</w:t>
      </w:r>
      <w:r>
        <w:rPr>
          <w:rStyle w:val="apple-converted-space"/>
          <w:rFonts w:ascii="Verdana" w:hAnsi="Verdana"/>
          <w:color w:val="000000"/>
          <w:sz w:val="18"/>
          <w:szCs w:val="18"/>
        </w:rPr>
        <w:t> </w:t>
      </w:r>
      <w:hyperlink r:id="rId66" w:history="1">
        <w:r>
          <w:rPr>
            <w:rStyle w:val="Hyperlink"/>
            <w:rFonts w:ascii="Verdana" w:hAnsi="Verdana"/>
            <w:color w:val="FF0000"/>
            <w:sz w:val="18"/>
            <w:szCs w:val="18"/>
          </w:rPr>
          <w:t>dorsal</w:t>
        </w:r>
      </w:hyperlink>
      <w:hyperlink r:id="rId67" w:history="1">
        <w:r>
          <w:rPr>
            <w:rStyle w:val="Hyperlink"/>
            <w:rFonts w:ascii="Verdana" w:hAnsi="Verdana"/>
            <w:color w:val="FF0000"/>
            <w:sz w:val="18"/>
            <w:szCs w:val="18"/>
          </w:rPr>
          <w:t>neurochord</w:t>
        </w:r>
      </w:hyperlink>
      <w:r>
        <w:rPr>
          <w:rStyle w:val="apple-converted-space"/>
          <w:rFonts w:ascii="Verdana" w:hAnsi="Verdana"/>
          <w:color w:val="000000"/>
          <w:sz w:val="18"/>
          <w:szCs w:val="18"/>
        </w:rPr>
        <w:t> </w:t>
      </w:r>
      <w:r>
        <w:rPr>
          <w:rFonts w:ascii="Verdana" w:hAnsi="Verdana"/>
          <w:color w:val="000000"/>
          <w:sz w:val="18"/>
          <w:szCs w:val="18"/>
        </w:rPr>
        <w:t>and in pterobranchs as only a</w:t>
      </w:r>
      <w:r>
        <w:rPr>
          <w:rStyle w:val="apple-converted-space"/>
          <w:rFonts w:ascii="Verdana" w:hAnsi="Verdana"/>
          <w:color w:val="000000"/>
          <w:sz w:val="18"/>
          <w:szCs w:val="18"/>
        </w:rPr>
        <w:t> </w:t>
      </w:r>
      <w:hyperlink r:id="rId68"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thickening in the nerve net that covers the body. Hemichordates are</w:t>
      </w:r>
      <w:r>
        <w:rPr>
          <w:rStyle w:val="apple-converted-space"/>
          <w:rFonts w:ascii="Verdana" w:hAnsi="Verdana"/>
          <w:color w:val="000000"/>
          <w:sz w:val="18"/>
          <w:szCs w:val="18"/>
        </w:rPr>
        <w:t> </w:t>
      </w:r>
      <w:hyperlink r:id="rId69" w:history="1">
        <w:r>
          <w:rPr>
            <w:rStyle w:val="Hyperlink"/>
            <w:rFonts w:ascii="Verdana" w:hAnsi="Verdana"/>
            <w:color w:val="FF0000"/>
            <w:sz w:val="18"/>
            <w:szCs w:val="18"/>
          </w:rPr>
          <w:t>dioecious</w:t>
        </w:r>
      </w:hyperlink>
      <w:r>
        <w:rPr>
          <w:rFonts w:ascii="Verdana" w:hAnsi="Verdana"/>
          <w:color w:val="000000"/>
          <w:sz w:val="18"/>
          <w:szCs w:val="18"/>
        </w:rPr>
        <w:t>, and</w:t>
      </w:r>
      <w:r>
        <w:rPr>
          <w:rStyle w:val="apple-converted-space"/>
          <w:rFonts w:ascii="Verdana" w:hAnsi="Verdana"/>
          <w:color w:val="000000"/>
          <w:sz w:val="18"/>
          <w:szCs w:val="18"/>
        </w:rPr>
        <w:t> </w:t>
      </w:r>
      <w:hyperlink r:id="rId70" w:history="1">
        <w:r>
          <w:rPr>
            <w:rStyle w:val="Hyperlink"/>
            <w:rFonts w:ascii="Verdana" w:hAnsi="Verdana"/>
            <w:color w:val="FF0000"/>
            <w:sz w:val="18"/>
            <w:szCs w:val="18"/>
          </w:rPr>
          <w:t>gametes</w:t>
        </w:r>
      </w:hyperlink>
      <w:r>
        <w:rPr>
          <w:rStyle w:val="apple-converted-space"/>
          <w:rFonts w:ascii="Verdana" w:hAnsi="Verdana"/>
          <w:color w:val="000000"/>
          <w:sz w:val="18"/>
          <w:szCs w:val="18"/>
        </w:rPr>
        <w:t> </w:t>
      </w:r>
      <w:r>
        <w:rPr>
          <w:rFonts w:ascii="Verdana" w:hAnsi="Verdana"/>
          <w:color w:val="000000"/>
          <w:sz w:val="18"/>
          <w:szCs w:val="18"/>
        </w:rPr>
        <w:t>are released into the surrounding water where fertilization occurs. Development follows the usual</w:t>
      </w:r>
      <w:r>
        <w:rPr>
          <w:rStyle w:val="apple-converted-space"/>
          <w:rFonts w:ascii="Verdana" w:hAnsi="Verdana"/>
          <w:color w:val="000000"/>
          <w:sz w:val="18"/>
          <w:szCs w:val="18"/>
        </w:rPr>
        <w:t> </w:t>
      </w:r>
      <w:hyperlink r:id="rId71" w:history="1">
        <w:r>
          <w:rPr>
            <w:rStyle w:val="Hyperlink"/>
            <w:rFonts w:ascii="Verdana" w:hAnsi="Verdana"/>
            <w:color w:val="FF0000"/>
            <w:sz w:val="18"/>
            <w:szCs w:val="18"/>
          </w:rPr>
          <w:t>deuterostome</w:t>
        </w:r>
      </w:hyperlink>
      <w:r>
        <w:rPr>
          <w:rStyle w:val="apple-converted-space"/>
          <w:rFonts w:ascii="Verdana" w:hAnsi="Verdana"/>
          <w:color w:val="000000"/>
          <w:sz w:val="18"/>
          <w:szCs w:val="18"/>
        </w:rPr>
        <w:t> </w:t>
      </w:r>
      <w:r>
        <w:rPr>
          <w:rFonts w:ascii="Verdana" w:hAnsi="Verdana"/>
          <w:color w:val="000000"/>
          <w:sz w:val="18"/>
          <w:szCs w:val="18"/>
        </w:rPr>
        <w:t>pattern. If the eggs are yolky, juvenile hemichordates result; if not, the</w:t>
      </w:r>
      <w:r>
        <w:rPr>
          <w:rStyle w:val="apple-converted-space"/>
          <w:rFonts w:ascii="Verdana" w:hAnsi="Verdana"/>
          <w:color w:val="000000"/>
          <w:sz w:val="18"/>
          <w:szCs w:val="18"/>
        </w:rPr>
        <w:t> </w:t>
      </w:r>
      <w:hyperlink r:id="rId72" w:history="1">
        <w:r>
          <w:rPr>
            <w:rStyle w:val="Hyperlink"/>
            <w:rFonts w:ascii="Verdana" w:hAnsi="Verdana"/>
            <w:color w:val="FF0000"/>
            <w:sz w:val="18"/>
            <w:szCs w:val="18"/>
          </w:rPr>
          <w:t>tornaria larva</w:t>
        </w:r>
      </w:hyperlink>
      <w:r>
        <w:rPr>
          <w:rStyle w:val="apple-converted-space"/>
          <w:rFonts w:ascii="Verdana" w:hAnsi="Verdana"/>
          <w:color w:val="000000"/>
          <w:sz w:val="18"/>
          <w:szCs w:val="18"/>
        </w:rPr>
        <w:t> </w:t>
      </w:r>
      <w:r>
        <w:rPr>
          <w:rFonts w:ascii="Verdana" w:hAnsi="Verdana"/>
          <w:color w:val="000000"/>
          <w:sz w:val="18"/>
          <w:szCs w:val="18"/>
        </w:rPr>
        <w:t>results, and it undergoes a gradual</w:t>
      </w:r>
      <w:r>
        <w:rPr>
          <w:rStyle w:val="apple-converted-space"/>
          <w:rFonts w:ascii="Verdana" w:hAnsi="Verdana"/>
          <w:color w:val="000000"/>
          <w:sz w:val="18"/>
          <w:szCs w:val="18"/>
        </w:rPr>
        <w:t> </w:t>
      </w:r>
      <w:hyperlink r:id="rId73" w:history="1">
        <w:r>
          <w:rPr>
            <w:rStyle w:val="Hyperlink"/>
            <w:rFonts w:ascii="Verdana" w:hAnsi="Verdana"/>
            <w:color w:val="FF0000"/>
            <w:sz w:val="18"/>
            <w:szCs w:val="18"/>
          </w:rPr>
          <w:t>metamorphosis</w:t>
        </w:r>
      </w:hyperlink>
      <w:r>
        <w:rPr>
          <w:rStyle w:val="apple-converted-space"/>
          <w:rFonts w:ascii="Verdana" w:hAnsi="Verdana"/>
          <w:color w:val="000000"/>
          <w:sz w:val="18"/>
          <w:szCs w:val="18"/>
        </w:rPr>
        <w:t> </w:t>
      </w:r>
      <w:r>
        <w:rPr>
          <w:rFonts w:ascii="Verdana" w:hAnsi="Verdana"/>
          <w:color w:val="000000"/>
          <w:sz w:val="18"/>
          <w:szCs w:val="18"/>
        </w:rPr>
        <w:t>into the adult.</w:t>
      </w:r>
      <w:r>
        <w:rPr>
          <w:rStyle w:val="apple-converted-space"/>
          <w:rFonts w:ascii="Verdana" w:hAnsi="Verdana"/>
          <w:color w:val="000000"/>
          <w:sz w:val="18"/>
          <w:szCs w:val="18"/>
        </w:rPr>
        <w:t> </w:t>
      </w:r>
      <w:hyperlink r:id="rId74" w:history="1">
        <w:r>
          <w:rPr>
            <w:rStyle w:val="Hyperlink"/>
            <w:rFonts w:ascii="Verdana" w:hAnsi="Verdana"/>
            <w:color w:val="FF0000"/>
            <w:sz w:val="18"/>
            <w:szCs w:val="18"/>
          </w:rPr>
          <w:t>Asexual</w:t>
        </w:r>
      </w:hyperlink>
      <w:r>
        <w:rPr>
          <w:rStyle w:val="apple-converted-space"/>
          <w:rFonts w:ascii="Verdana" w:hAnsi="Verdana"/>
          <w:color w:val="000000"/>
          <w:sz w:val="18"/>
          <w:szCs w:val="18"/>
        </w:rPr>
        <w:t> </w:t>
      </w:r>
      <w:r>
        <w:rPr>
          <w:rFonts w:ascii="Verdana" w:hAnsi="Verdana"/>
          <w:color w:val="000000"/>
          <w:sz w:val="18"/>
          <w:szCs w:val="18"/>
        </w:rPr>
        <w:t>reproduction occurs in some hemichordates, and fragments may develop into new individuals. Colony growth in the pterobranchs is achieved by</w:t>
      </w:r>
      <w:r>
        <w:rPr>
          <w:rStyle w:val="apple-converted-space"/>
          <w:rFonts w:ascii="Verdana" w:hAnsi="Verdana"/>
          <w:color w:val="000000"/>
          <w:sz w:val="18"/>
          <w:szCs w:val="18"/>
        </w:rPr>
        <w:t> </w:t>
      </w:r>
      <w:hyperlink r:id="rId75" w:history="1">
        <w:r>
          <w:rPr>
            <w:rStyle w:val="Hyperlink"/>
            <w:rFonts w:ascii="Verdana" w:hAnsi="Verdana"/>
            <w:color w:val="FF0000"/>
            <w:sz w:val="18"/>
            <w:szCs w:val="18"/>
          </w:rPr>
          <w:t>asexual</w:t>
        </w:r>
      </w:hyperlink>
      <w:r>
        <w:rPr>
          <w:rStyle w:val="apple-converted-space"/>
          <w:rFonts w:ascii="Verdana" w:hAnsi="Verdana"/>
          <w:color w:val="000000"/>
          <w:sz w:val="18"/>
          <w:szCs w:val="18"/>
        </w:rPr>
        <w:t> </w:t>
      </w:r>
      <w:hyperlink r:id="rId76" w:history="1">
        <w:r>
          <w:rPr>
            <w:rStyle w:val="Hyperlink"/>
            <w:rFonts w:ascii="Verdana" w:hAnsi="Verdana"/>
            <w:color w:val="FF0000"/>
            <w:sz w:val="18"/>
            <w:szCs w:val="18"/>
          </w:rPr>
          <w:t>budding</w:t>
        </w:r>
      </w:hyperlink>
      <w:r>
        <w:rPr>
          <w:rFonts w:ascii="Verdana" w:hAnsi="Verdana"/>
          <w:color w:val="000000"/>
          <w:sz w:val="18"/>
          <w:szCs w:val="18"/>
        </w:rPr>
        <w:t>.</w:t>
      </w:r>
    </w:p>
    <w:p w:rsidR="00C26BD4" w:rsidRDefault="00C26BD4" w:rsidP="00C26BD4">
      <w:pPr>
        <w:pStyle w:val="Heading3"/>
        <w:spacing w:before="240" w:after="60"/>
        <w:textAlignment w:val="baseline"/>
        <w:rPr>
          <w:rFonts w:ascii="Verdana" w:hAnsi="Verdana"/>
          <w:color w:val="A51115"/>
          <w:szCs w:val="24"/>
        </w:rPr>
      </w:pPr>
      <w:r>
        <w:rPr>
          <w:rFonts w:ascii="Verdana" w:hAnsi="Verdana"/>
          <w:color w:val="A51115"/>
          <w:szCs w:val="24"/>
        </w:rPr>
        <w:t>Class Enteropneusta</w:t>
      </w:r>
    </w:p>
    <w:p w:rsidR="00C26BD4" w:rsidRDefault="00C26BD4" w:rsidP="00C26BD4">
      <w:pPr>
        <w:pStyle w:val="body"/>
        <w:spacing w:beforeAutospacing="0" w:afterAutospacing="0"/>
        <w:jc w:val="both"/>
        <w:textAlignment w:val="baseline"/>
        <w:rPr>
          <w:rFonts w:ascii="Verdana" w:hAnsi="Verdana"/>
          <w:color w:val="000000"/>
          <w:sz w:val="18"/>
          <w:szCs w:val="18"/>
        </w:rPr>
      </w:pPr>
      <w:bookmarkStart w:id="17" w:name="pgfId-1030668"/>
      <w:bookmarkEnd w:id="17"/>
      <w:r>
        <w:rPr>
          <w:rFonts w:ascii="Verdana" w:hAnsi="Verdana"/>
          <w:color w:val="000000"/>
          <w:sz w:val="18"/>
          <w:szCs w:val="18"/>
        </w:rPr>
        <w:t>Enteropneusta are sessile tubeworms, commonly called acorn worms, and range in size from 2.5 to 250 centimeters in length, although there are some as long as 1.5 meters. The body has three distinct regions:</w:t>
      </w:r>
      <w:r>
        <w:rPr>
          <w:rStyle w:val="apple-converted-space"/>
          <w:rFonts w:ascii="Verdana" w:hAnsi="Verdana"/>
          <w:color w:val="000000"/>
          <w:sz w:val="18"/>
          <w:szCs w:val="18"/>
        </w:rPr>
        <w:t> </w:t>
      </w:r>
      <w:hyperlink r:id="rId77" w:history="1">
        <w:r>
          <w:rPr>
            <w:rStyle w:val="Hyperlink"/>
            <w:rFonts w:ascii="Verdana" w:hAnsi="Verdana"/>
            <w:color w:val="FF0000"/>
            <w:sz w:val="18"/>
            <w:szCs w:val="18"/>
          </w:rPr>
          <w:t>proboscis</w:t>
        </w:r>
      </w:hyperlink>
      <w:r>
        <w:rPr>
          <w:rFonts w:ascii="Verdana" w:hAnsi="Verdana"/>
          <w:color w:val="000000"/>
          <w:sz w:val="18"/>
          <w:szCs w:val="18"/>
        </w:rPr>
        <w:t>,</w:t>
      </w:r>
      <w:r>
        <w:rPr>
          <w:rStyle w:val="apple-converted-space"/>
          <w:rFonts w:ascii="Verdana" w:hAnsi="Verdana"/>
          <w:color w:val="000000"/>
          <w:sz w:val="18"/>
          <w:szCs w:val="18"/>
        </w:rPr>
        <w:t> </w:t>
      </w:r>
      <w:hyperlink r:id="rId78" w:history="1">
        <w:r>
          <w:rPr>
            <w:rStyle w:val="Hyperlink"/>
            <w:rFonts w:ascii="Verdana" w:hAnsi="Verdana"/>
            <w:color w:val="FF0000"/>
            <w:sz w:val="18"/>
            <w:szCs w:val="18"/>
          </w:rPr>
          <w:t>protocoel</w:t>
        </w:r>
      </w:hyperlink>
      <w:r>
        <w:rPr>
          <w:rFonts w:ascii="Verdana" w:hAnsi="Verdana"/>
          <w:color w:val="000000"/>
          <w:sz w:val="18"/>
          <w:szCs w:val="18"/>
        </w:rPr>
        <w:t>; collar,</w:t>
      </w:r>
      <w:r>
        <w:rPr>
          <w:rStyle w:val="apple-converted-space"/>
          <w:rFonts w:ascii="Verdana" w:hAnsi="Verdana"/>
          <w:color w:val="000000"/>
          <w:sz w:val="18"/>
          <w:szCs w:val="18"/>
        </w:rPr>
        <w:t> </w:t>
      </w:r>
      <w:hyperlink r:id="rId79" w:history="1">
        <w:r>
          <w:rPr>
            <w:rStyle w:val="Hyperlink"/>
            <w:rFonts w:ascii="Verdana" w:hAnsi="Verdana"/>
            <w:color w:val="FF0000"/>
            <w:sz w:val="18"/>
            <w:szCs w:val="18"/>
          </w:rPr>
          <w:t>mesocoel</w:t>
        </w:r>
      </w:hyperlink>
      <w:r>
        <w:rPr>
          <w:rFonts w:ascii="Verdana" w:hAnsi="Verdana"/>
          <w:color w:val="000000"/>
          <w:sz w:val="18"/>
          <w:szCs w:val="18"/>
        </w:rPr>
        <w:t>; and</w:t>
      </w:r>
      <w:r>
        <w:rPr>
          <w:rStyle w:val="apple-converted-space"/>
          <w:rFonts w:ascii="Verdana" w:hAnsi="Verdana"/>
          <w:color w:val="000000"/>
          <w:sz w:val="18"/>
          <w:szCs w:val="18"/>
        </w:rPr>
        <w:t> </w:t>
      </w:r>
      <w:hyperlink r:id="rId80" w:history="1">
        <w:r>
          <w:rPr>
            <w:rStyle w:val="Hyperlink"/>
            <w:rFonts w:ascii="Verdana" w:hAnsi="Verdana"/>
            <w:color w:val="FF0000"/>
            <w:sz w:val="18"/>
            <w:szCs w:val="18"/>
          </w:rPr>
          <w:t>trunk</w:t>
        </w:r>
      </w:hyperlink>
      <w:r>
        <w:rPr>
          <w:rFonts w:ascii="Verdana" w:hAnsi="Verdana"/>
          <w:color w:val="000000"/>
          <w:sz w:val="18"/>
          <w:szCs w:val="18"/>
        </w:rPr>
        <w:t>,</w:t>
      </w:r>
      <w:r>
        <w:rPr>
          <w:rStyle w:val="apple-converted-space"/>
          <w:rFonts w:ascii="Verdana" w:hAnsi="Verdana"/>
          <w:color w:val="000000"/>
          <w:sz w:val="18"/>
          <w:szCs w:val="18"/>
        </w:rPr>
        <w:t> </w:t>
      </w:r>
      <w:hyperlink r:id="rId81" w:history="1">
        <w:r>
          <w:rPr>
            <w:rStyle w:val="Hyperlink"/>
            <w:rFonts w:ascii="Verdana" w:hAnsi="Verdana"/>
            <w:color w:val="FF0000"/>
            <w:sz w:val="18"/>
            <w:szCs w:val="18"/>
          </w:rPr>
          <w:t>metacoel</w:t>
        </w:r>
      </w:hyperlink>
      <w:r>
        <w:rPr>
          <w:rFonts w:ascii="Verdana" w:hAnsi="Verdana"/>
          <w:color w:val="000000"/>
          <w:sz w:val="18"/>
          <w:szCs w:val="18"/>
        </w:rPr>
        <w:t>. Enteropneusts have two feeding strategies--substrate feeding in burrowing forms and</w:t>
      </w:r>
      <w:hyperlink r:id="rId82" w:history="1">
        <w:r>
          <w:rPr>
            <w:rStyle w:val="Hyperlink"/>
            <w:rFonts w:ascii="Verdana" w:hAnsi="Verdana"/>
            <w:color w:val="FF0000"/>
            <w:sz w:val="18"/>
            <w:szCs w:val="18"/>
          </w:rPr>
          <w:t>suspension feeding</w:t>
        </w:r>
      </w:hyperlink>
      <w:r>
        <w:rPr>
          <w:rStyle w:val="apple-converted-space"/>
          <w:rFonts w:ascii="Verdana" w:hAnsi="Verdana"/>
          <w:color w:val="000000"/>
          <w:sz w:val="18"/>
          <w:szCs w:val="18"/>
        </w:rPr>
        <w:t> </w:t>
      </w:r>
      <w:r>
        <w:rPr>
          <w:rFonts w:ascii="Verdana" w:hAnsi="Verdana"/>
          <w:color w:val="000000"/>
          <w:sz w:val="18"/>
          <w:szCs w:val="18"/>
        </w:rPr>
        <w:t>in tube dwellers. In both, food is trapped in mucus covering the</w:t>
      </w:r>
      <w:r>
        <w:rPr>
          <w:rStyle w:val="apple-converted-space"/>
          <w:rFonts w:ascii="Verdana" w:hAnsi="Verdana"/>
          <w:color w:val="000000"/>
          <w:sz w:val="18"/>
          <w:szCs w:val="18"/>
        </w:rPr>
        <w:t> </w:t>
      </w:r>
      <w:hyperlink r:id="rId83" w:history="1">
        <w:r>
          <w:rPr>
            <w:rStyle w:val="Hyperlink"/>
            <w:rFonts w:ascii="Verdana" w:hAnsi="Verdana"/>
            <w:color w:val="FF0000"/>
            <w:sz w:val="18"/>
            <w:szCs w:val="18"/>
          </w:rPr>
          <w:t>proboscis</w:t>
        </w:r>
      </w:hyperlink>
      <w:r>
        <w:rPr>
          <w:rFonts w:ascii="Verdana" w:hAnsi="Verdana"/>
          <w:color w:val="000000"/>
          <w:sz w:val="18"/>
          <w:szCs w:val="18"/>
        </w:rPr>
        <w:t>.</w:t>
      </w:r>
      <w:hyperlink r:id="rId84"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then pass it back to the mouth on the edge of the collar where food enters the digestive system. Water that was carrying the mucus passes through openings in the wall of the</w:t>
      </w:r>
      <w:hyperlink r:id="rId85"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and then out the 10 to more than 100 gill pores along the side of the animal; mucus and food trapped in it enters the digestive system. Gill pores are important in water movement, not in food selection, which is not the case in the chordates. Once ingested,</w:t>
      </w:r>
      <w:r>
        <w:rPr>
          <w:rStyle w:val="apple-converted-space"/>
          <w:rFonts w:ascii="Verdana" w:hAnsi="Verdana"/>
          <w:color w:val="000000"/>
          <w:sz w:val="18"/>
          <w:szCs w:val="18"/>
        </w:rPr>
        <w:t> </w:t>
      </w:r>
      <w:hyperlink r:id="rId86" w:history="1">
        <w:r>
          <w:rPr>
            <w:rStyle w:val="Hyperlink"/>
            <w:rFonts w:ascii="Verdana" w:hAnsi="Verdana"/>
            <w:color w:val="FF0000"/>
            <w:sz w:val="18"/>
            <w:szCs w:val="18"/>
          </w:rPr>
          <w:t>cilia</w:t>
        </w:r>
      </w:hyperlink>
      <w:r>
        <w:rPr>
          <w:rFonts w:ascii="Verdana" w:hAnsi="Verdana"/>
          <w:color w:val="000000"/>
          <w:sz w:val="18"/>
          <w:szCs w:val="18"/>
        </w:rPr>
        <w:t>, not muscles, propel the food along the length of the gut. Although usually sessile, enteropneusts are capable of limited movement using the</w:t>
      </w:r>
      <w:r>
        <w:rPr>
          <w:rStyle w:val="apple-converted-space"/>
          <w:rFonts w:ascii="Verdana" w:hAnsi="Verdana"/>
          <w:color w:val="000000"/>
          <w:sz w:val="18"/>
          <w:szCs w:val="18"/>
        </w:rPr>
        <w:t> </w:t>
      </w:r>
      <w:hyperlink r:id="rId87" w:history="1">
        <w:r>
          <w:rPr>
            <w:rStyle w:val="Hyperlink"/>
            <w:rFonts w:ascii="Verdana" w:hAnsi="Verdana"/>
            <w:color w:val="FF0000"/>
            <w:sz w:val="18"/>
            <w:szCs w:val="18"/>
          </w:rPr>
          <w:t>proboscis</w:t>
        </w:r>
      </w:hyperlink>
      <w:r>
        <w:rPr>
          <w:rStyle w:val="apple-converted-space"/>
          <w:rFonts w:ascii="Verdana" w:hAnsi="Verdana"/>
          <w:color w:val="000000"/>
          <w:sz w:val="18"/>
          <w:szCs w:val="18"/>
        </w:rPr>
        <w:t> </w:t>
      </w:r>
      <w:r>
        <w:rPr>
          <w:rFonts w:ascii="Verdana" w:hAnsi="Verdana"/>
          <w:color w:val="000000"/>
          <w:sz w:val="18"/>
          <w:szCs w:val="18"/>
        </w:rPr>
        <w:t>to pull the rest of the body across the substrate. They have an</w:t>
      </w:r>
      <w:r>
        <w:rPr>
          <w:rStyle w:val="apple-converted-space"/>
          <w:rFonts w:ascii="Verdana" w:hAnsi="Verdana"/>
          <w:color w:val="000000"/>
          <w:sz w:val="18"/>
          <w:szCs w:val="18"/>
        </w:rPr>
        <w:t> </w:t>
      </w:r>
      <w:hyperlink r:id="rId88" w:history="1">
        <w:r>
          <w:rPr>
            <w:rStyle w:val="Hyperlink"/>
            <w:rFonts w:ascii="Verdana" w:hAnsi="Verdana"/>
            <w:color w:val="FF0000"/>
            <w:sz w:val="18"/>
            <w:szCs w:val="18"/>
          </w:rPr>
          <w:t>open circulatory system</w:t>
        </w:r>
      </w:hyperlink>
      <w:r>
        <w:rPr>
          <w:rStyle w:val="apple-converted-space"/>
          <w:rFonts w:ascii="Verdana" w:hAnsi="Verdana"/>
          <w:color w:val="000000"/>
          <w:sz w:val="18"/>
          <w:szCs w:val="18"/>
        </w:rPr>
        <w:t> </w:t>
      </w:r>
      <w:r>
        <w:rPr>
          <w:rFonts w:ascii="Verdana" w:hAnsi="Verdana"/>
          <w:color w:val="000000"/>
          <w:sz w:val="18"/>
          <w:szCs w:val="18"/>
        </w:rPr>
        <w:t>with a heart vesicle in the proboscis and blood flowing toward the anterior end of the animal through a</w:t>
      </w:r>
      <w:r>
        <w:rPr>
          <w:rStyle w:val="apple-converted-space"/>
          <w:rFonts w:ascii="Verdana" w:hAnsi="Verdana"/>
          <w:color w:val="000000"/>
          <w:sz w:val="18"/>
          <w:szCs w:val="18"/>
        </w:rPr>
        <w:t> </w:t>
      </w:r>
      <w:hyperlink r:id="rId89"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vessel. Blood from the</w:t>
      </w:r>
      <w:r>
        <w:rPr>
          <w:rStyle w:val="apple-converted-space"/>
          <w:rFonts w:ascii="Verdana" w:hAnsi="Verdana"/>
          <w:color w:val="000000"/>
          <w:sz w:val="18"/>
          <w:szCs w:val="18"/>
        </w:rPr>
        <w:t> </w:t>
      </w:r>
      <w:hyperlink r:id="rId90"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vessel is combined with blood from the</w:t>
      </w:r>
      <w:r>
        <w:rPr>
          <w:rStyle w:val="apple-converted-space"/>
          <w:rFonts w:ascii="Verdana" w:hAnsi="Verdana"/>
          <w:color w:val="000000"/>
          <w:sz w:val="18"/>
          <w:szCs w:val="18"/>
        </w:rPr>
        <w:t> </w:t>
      </w:r>
      <w:hyperlink r:id="rId91" w:history="1">
        <w:r>
          <w:rPr>
            <w:rStyle w:val="Hyperlink"/>
            <w:rFonts w:ascii="Verdana" w:hAnsi="Verdana"/>
            <w:color w:val="FF0000"/>
            <w:sz w:val="18"/>
            <w:szCs w:val="18"/>
          </w:rPr>
          <w:t>proboscis</w:t>
        </w:r>
      </w:hyperlink>
      <w:r>
        <w:rPr>
          <w:rStyle w:val="apple-converted-space"/>
          <w:rFonts w:ascii="Verdana" w:hAnsi="Verdana"/>
          <w:color w:val="000000"/>
          <w:sz w:val="18"/>
          <w:szCs w:val="18"/>
        </w:rPr>
        <w:t> </w:t>
      </w:r>
      <w:r>
        <w:rPr>
          <w:rFonts w:ascii="Verdana" w:hAnsi="Verdana"/>
          <w:color w:val="000000"/>
          <w:sz w:val="18"/>
          <w:szCs w:val="18"/>
        </w:rPr>
        <w:t>to flow over the heart vesicle, the</w:t>
      </w:r>
      <w:r>
        <w:rPr>
          <w:rStyle w:val="apple-converted-space"/>
          <w:rFonts w:ascii="Verdana" w:hAnsi="Verdana"/>
          <w:color w:val="000000"/>
          <w:sz w:val="18"/>
          <w:szCs w:val="18"/>
        </w:rPr>
        <w:t> </w:t>
      </w:r>
      <w:hyperlink r:id="rId92" w:history="1">
        <w:r>
          <w:rPr>
            <w:rStyle w:val="Hyperlink"/>
            <w:rFonts w:ascii="Verdana" w:hAnsi="Verdana"/>
            <w:color w:val="FF0000"/>
            <w:sz w:val="18"/>
            <w:szCs w:val="18"/>
          </w:rPr>
          <w:t>glomerulus</w:t>
        </w:r>
      </w:hyperlink>
      <w:r>
        <w:rPr>
          <w:rFonts w:ascii="Verdana" w:hAnsi="Verdana"/>
          <w:color w:val="000000"/>
          <w:sz w:val="18"/>
          <w:szCs w:val="18"/>
        </w:rPr>
        <w:t>, and ultimately to the</w:t>
      </w:r>
      <w:r>
        <w:rPr>
          <w:rStyle w:val="apple-converted-space"/>
          <w:rFonts w:ascii="Verdana" w:hAnsi="Verdana"/>
          <w:color w:val="000000"/>
          <w:sz w:val="18"/>
          <w:szCs w:val="18"/>
        </w:rPr>
        <w:t> </w:t>
      </w:r>
      <w:hyperlink r:id="rId93" w:history="1">
        <w:r>
          <w:rPr>
            <w:rStyle w:val="Hyperlink"/>
            <w:rFonts w:ascii="Verdana" w:hAnsi="Verdana"/>
            <w:color w:val="FF0000"/>
            <w:sz w:val="18"/>
            <w:szCs w:val="18"/>
          </w:rPr>
          <w:t>ventral</w:t>
        </w:r>
      </w:hyperlink>
      <w:r>
        <w:rPr>
          <w:rStyle w:val="apple-converted-space"/>
          <w:rFonts w:ascii="Verdana" w:hAnsi="Verdana"/>
          <w:color w:val="000000"/>
          <w:sz w:val="18"/>
          <w:szCs w:val="18"/>
        </w:rPr>
        <w:t> </w:t>
      </w:r>
      <w:r>
        <w:rPr>
          <w:rFonts w:ascii="Verdana" w:hAnsi="Verdana"/>
          <w:color w:val="000000"/>
          <w:sz w:val="18"/>
          <w:szCs w:val="18"/>
        </w:rPr>
        <w:t>vessel where it flows toward the posterior end of the animal. The</w:t>
      </w:r>
      <w:r>
        <w:rPr>
          <w:rStyle w:val="apple-converted-space"/>
          <w:rFonts w:ascii="Verdana" w:hAnsi="Verdana"/>
          <w:color w:val="000000"/>
          <w:sz w:val="18"/>
          <w:szCs w:val="18"/>
        </w:rPr>
        <w:t> </w:t>
      </w:r>
      <w:hyperlink r:id="rId94" w:history="1">
        <w:r>
          <w:rPr>
            <w:rStyle w:val="Hyperlink"/>
            <w:rFonts w:ascii="Verdana" w:hAnsi="Verdana"/>
            <w:color w:val="FF0000"/>
            <w:sz w:val="18"/>
            <w:szCs w:val="18"/>
          </w:rPr>
          <w:t>glomerulus</w:t>
        </w:r>
      </w:hyperlink>
      <w:r>
        <w:rPr>
          <w:rStyle w:val="apple-converted-space"/>
          <w:rFonts w:ascii="Verdana" w:hAnsi="Verdana"/>
          <w:color w:val="000000"/>
          <w:sz w:val="18"/>
          <w:szCs w:val="18"/>
        </w:rPr>
        <w:t> </w:t>
      </w:r>
      <w:r>
        <w:rPr>
          <w:rFonts w:ascii="Verdana" w:hAnsi="Verdana"/>
          <w:color w:val="000000"/>
          <w:sz w:val="18"/>
          <w:szCs w:val="18"/>
        </w:rPr>
        <w:t>is assumed to be involved in the removal of</w:t>
      </w:r>
      <w:hyperlink r:id="rId95" w:history="1">
        <w:r>
          <w:rPr>
            <w:rStyle w:val="Hyperlink"/>
            <w:rFonts w:ascii="Verdana" w:hAnsi="Verdana"/>
            <w:color w:val="FF0000"/>
            <w:sz w:val="18"/>
            <w:szCs w:val="18"/>
          </w:rPr>
          <w:t>metabolic wastes</w:t>
        </w:r>
      </w:hyperlink>
      <w:r>
        <w:rPr>
          <w:rFonts w:ascii="Verdana" w:hAnsi="Verdana"/>
          <w:color w:val="000000"/>
          <w:sz w:val="18"/>
          <w:szCs w:val="18"/>
        </w:rPr>
        <w:t>. Gas exchange occurs across the walls of gill pores.</w:t>
      </w:r>
    </w:p>
    <w:p w:rsidR="00C26BD4" w:rsidRDefault="00C26BD4" w:rsidP="00C26BD4">
      <w:pPr>
        <w:pStyle w:val="Heading3"/>
        <w:spacing w:before="240" w:after="60"/>
        <w:textAlignment w:val="baseline"/>
        <w:rPr>
          <w:rFonts w:ascii="Verdana" w:hAnsi="Verdana"/>
          <w:color w:val="A51115"/>
          <w:szCs w:val="24"/>
        </w:rPr>
      </w:pPr>
      <w:r>
        <w:rPr>
          <w:rFonts w:ascii="Verdana" w:hAnsi="Verdana"/>
          <w:color w:val="A51115"/>
          <w:szCs w:val="24"/>
        </w:rPr>
        <w:t>Class Pterobranchia</w:t>
      </w:r>
    </w:p>
    <w:p w:rsidR="00C26BD4" w:rsidRDefault="00C26BD4" w:rsidP="00C26BD4">
      <w:pPr>
        <w:pStyle w:val="body"/>
        <w:spacing w:beforeAutospacing="0" w:afterAutospacing="0"/>
        <w:jc w:val="both"/>
        <w:textAlignment w:val="baseline"/>
        <w:rPr>
          <w:rFonts w:ascii="Verdana" w:hAnsi="Verdana"/>
          <w:color w:val="000000"/>
          <w:sz w:val="18"/>
          <w:szCs w:val="18"/>
        </w:rPr>
      </w:pPr>
      <w:bookmarkStart w:id="18" w:name="pgfId-1031158"/>
      <w:bookmarkEnd w:id="18"/>
      <w:r>
        <w:rPr>
          <w:rFonts w:ascii="Verdana" w:hAnsi="Verdana"/>
          <w:color w:val="000000"/>
          <w:sz w:val="18"/>
          <w:szCs w:val="18"/>
        </w:rPr>
        <w:t>Pterobranchia includes small animals, the largest being approximately 7 millimeters long. In colonial hemichordates each</w:t>
      </w:r>
      <w:r>
        <w:rPr>
          <w:rStyle w:val="apple-converted-space"/>
          <w:rFonts w:ascii="Verdana" w:hAnsi="Verdana"/>
          <w:color w:val="000000"/>
          <w:sz w:val="18"/>
          <w:szCs w:val="18"/>
        </w:rPr>
        <w:t> </w:t>
      </w:r>
      <w:hyperlink r:id="rId96" w:history="1">
        <w:r>
          <w:rPr>
            <w:rStyle w:val="Hyperlink"/>
            <w:rFonts w:ascii="Verdana" w:hAnsi="Verdana"/>
            <w:color w:val="FF0000"/>
            <w:sz w:val="18"/>
            <w:szCs w:val="18"/>
          </w:rPr>
          <w:t>zooid</w:t>
        </w:r>
      </w:hyperlink>
      <w:r>
        <w:rPr>
          <w:rStyle w:val="apple-converted-space"/>
          <w:rFonts w:ascii="Verdana" w:hAnsi="Verdana"/>
          <w:color w:val="000000"/>
          <w:sz w:val="18"/>
          <w:szCs w:val="18"/>
        </w:rPr>
        <w:t> </w:t>
      </w:r>
      <w:r>
        <w:rPr>
          <w:rFonts w:ascii="Verdana" w:hAnsi="Verdana"/>
          <w:color w:val="000000"/>
          <w:sz w:val="18"/>
          <w:szCs w:val="18"/>
        </w:rPr>
        <w:t>in the colony has a U-shaped gut, and in most pterobranch colonies each</w:t>
      </w:r>
      <w:r>
        <w:rPr>
          <w:rStyle w:val="apple-converted-space"/>
          <w:rFonts w:ascii="Verdana" w:hAnsi="Verdana"/>
          <w:color w:val="000000"/>
          <w:sz w:val="18"/>
          <w:szCs w:val="18"/>
        </w:rPr>
        <w:t> </w:t>
      </w:r>
      <w:hyperlink r:id="rId97" w:history="1">
        <w:r>
          <w:rPr>
            <w:rStyle w:val="Hyperlink"/>
            <w:rFonts w:ascii="Verdana" w:hAnsi="Verdana"/>
            <w:color w:val="FF0000"/>
            <w:sz w:val="18"/>
            <w:szCs w:val="18"/>
          </w:rPr>
          <w:t>zooid</w:t>
        </w:r>
      </w:hyperlink>
      <w:r>
        <w:rPr>
          <w:rStyle w:val="apple-converted-space"/>
          <w:rFonts w:ascii="Verdana" w:hAnsi="Verdana"/>
          <w:color w:val="000000"/>
          <w:sz w:val="18"/>
          <w:szCs w:val="18"/>
        </w:rPr>
        <w:t> </w:t>
      </w:r>
      <w:r>
        <w:rPr>
          <w:rFonts w:ascii="Verdana" w:hAnsi="Verdana"/>
          <w:color w:val="000000"/>
          <w:sz w:val="18"/>
          <w:szCs w:val="18"/>
        </w:rPr>
        <w:t>is connected to its neighbor by a</w:t>
      </w:r>
      <w:r>
        <w:rPr>
          <w:rStyle w:val="apple-converted-space"/>
          <w:rFonts w:ascii="Verdana" w:hAnsi="Verdana"/>
          <w:color w:val="000000"/>
          <w:sz w:val="18"/>
          <w:szCs w:val="18"/>
        </w:rPr>
        <w:t> </w:t>
      </w:r>
      <w:hyperlink r:id="rId98" w:history="1">
        <w:r>
          <w:rPr>
            <w:rStyle w:val="Hyperlink"/>
            <w:rFonts w:ascii="Verdana" w:hAnsi="Verdana"/>
            <w:color w:val="FF0000"/>
            <w:sz w:val="18"/>
            <w:szCs w:val="18"/>
          </w:rPr>
          <w:t>stolon</w:t>
        </w:r>
      </w:hyperlink>
      <w:r>
        <w:rPr>
          <w:rFonts w:ascii="Verdana" w:hAnsi="Verdana"/>
          <w:color w:val="000000"/>
          <w:sz w:val="18"/>
          <w:szCs w:val="18"/>
        </w:rPr>
        <w:t>. There are some distinct similarities between the body plan of the pterobranchs and the</w:t>
      </w:r>
      <w:r>
        <w:rPr>
          <w:rStyle w:val="apple-converted-space"/>
          <w:rFonts w:ascii="Verdana" w:hAnsi="Verdana"/>
          <w:color w:val="000000"/>
          <w:sz w:val="18"/>
          <w:szCs w:val="18"/>
        </w:rPr>
        <w:t> </w:t>
      </w:r>
      <w:hyperlink r:id="rId99" w:history="1">
        <w:r>
          <w:rPr>
            <w:rStyle w:val="Hyperlink"/>
            <w:rFonts w:ascii="Verdana" w:hAnsi="Verdana"/>
            <w:color w:val="FF0000"/>
            <w:sz w:val="18"/>
            <w:szCs w:val="18"/>
          </w:rPr>
          <w:t>lophophorate</w:t>
        </w:r>
      </w:hyperlink>
      <w:r>
        <w:rPr>
          <w:rStyle w:val="apple-converted-space"/>
          <w:rFonts w:ascii="Verdana" w:hAnsi="Verdana"/>
          <w:color w:val="000000"/>
          <w:sz w:val="18"/>
          <w:szCs w:val="18"/>
        </w:rPr>
        <w:t> </w:t>
      </w:r>
      <w:r>
        <w:rPr>
          <w:rFonts w:ascii="Verdana" w:hAnsi="Verdana"/>
          <w:color w:val="000000"/>
          <w:sz w:val="18"/>
          <w:szCs w:val="18"/>
        </w:rPr>
        <w:t>animals. The</w:t>
      </w:r>
      <w:hyperlink r:id="rId100" w:history="1">
        <w:r>
          <w:rPr>
            <w:rStyle w:val="Hyperlink"/>
            <w:rFonts w:ascii="Verdana" w:hAnsi="Verdana"/>
            <w:color w:val="FF0000"/>
            <w:sz w:val="18"/>
            <w:szCs w:val="18"/>
          </w:rPr>
          <w:t>protocoel</w:t>
        </w:r>
      </w:hyperlink>
      <w:r>
        <w:rPr>
          <w:rStyle w:val="apple-converted-space"/>
          <w:rFonts w:ascii="Verdana" w:hAnsi="Verdana"/>
          <w:color w:val="000000"/>
          <w:sz w:val="18"/>
          <w:szCs w:val="18"/>
        </w:rPr>
        <w:t> </w:t>
      </w:r>
      <w:r>
        <w:rPr>
          <w:rFonts w:ascii="Verdana" w:hAnsi="Verdana"/>
          <w:color w:val="000000"/>
          <w:sz w:val="18"/>
          <w:szCs w:val="18"/>
        </w:rPr>
        <w:t>is reduced to a preoral disc, or shield, that covers the mouth. The</w:t>
      </w:r>
      <w:r>
        <w:rPr>
          <w:rStyle w:val="apple-converted-space"/>
          <w:rFonts w:ascii="Verdana" w:hAnsi="Verdana"/>
          <w:color w:val="000000"/>
          <w:sz w:val="18"/>
          <w:szCs w:val="18"/>
        </w:rPr>
        <w:t> </w:t>
      </w:r>
      <w:hyperlink r:id="rId101" w:history="1">
        <w:r>
          <w:rPr>
            <w:rStyle w:val="Hyperlink"/>
            <w:rFonts w:ascii="Verdana" w:hAnsi="Verdana"/>
            <w:color w:val="FF0000"/>
            <w:sz w:val="18"/>
            <w:szCs w:val="18"/>
          </w:rPr>
          <w:t>mesocoel</w:t>
        </w:r>
      </w:hyperlink>
      <w:r>
        <w:rPr>
          <w:rStyle w:val="apple-converted-space"/>
          <w:rFonts w:ascii="Verdana" w:hAnsi="Verdana"/>
          <w:color w:val="000000"/>
          <w:sz w:val="18"/>
          <w:szCs w:val="18"/>
        </w:rPr>
        <w:t> </w:t>
      </w:r>
      <w:r>
        <w:rPr>
          <w:rFonts w:ascii="Verdana" w:hAnsi="Verdana"/>
          <w:color w:val="000000"/>
          <w:sz w:val="18"/>
          <w:szCs w:val="18"/>
        </w:rPr>
        <w:t>includes the arms and the attached tentacles that, unlike the</w:t>
      </w:r>
      <w:r>
        <w:rPr>
          <w:rStyle w:val="apple-converted-space"/>
          <w:rFonts w:ascii="Verdana" w:hAnsi="Verdana"/>
          <w:color w:val="000000"/>
          <w:sz w:val="18"/>
          <w:szCs w:val="18"/>
        </w:rPr>
        <w:t> </w:t>
      </w:r>
      <w:hyperlink r:id="rId102" w:history="1">
        <w:r>
          <w:rPr>
            <w:rStyle w:val="Hyperlink"/>
            <w:rFonts w:ascii="Verdana" w:hAnsi="Verdana"/>
            <w:color w:val="FF0000"/>
            <w:sz w:val="18"/>
            <w:szCs w:val="18"/>
          </w:rPr>
          <w:t>lophophorates</w:t>
        </w:r>
      </w:hyperlink>
      <w:r>
        <w:rPr>
          <w:rFonts w:ascii="Verdana" w:hAnsi="Verdana"/>
          <w:color w:val="000000"/>
          <w:sz w:val="18"/>
          <w:szCs w:val="18"/>
        </w:rPr>
        <w:t>, don't surround the mouth. The remainder of the body is formed from the</w:t>
      </w:r>
      <w:r>
        <w:rPr>
          <w:rStyle w:val="apple-converted-space"/>
          <w:rFonts w:ascii="Verdana" w:hAnsi="Verdana"/>
          <w:color w:val="000000"/>
          <w:sz w:val="18"/>
          <w:szCs w:val="18"/>
        </w:rPr>
        <w:t> </w:t>
      </w:r>
      <w:hyperlink r:id="rId103" w:history="1">
        <w:r>
          <w:rPr>
            <w:rStyle w:val="Hyperlink"/>
            <w:rFonts w:ascii="Verdana" w:hAnsi="Verdana"/>
            <w:color w:val="FF0000"/>
            <w:sz w:val="18"/>
            <w:szCs w:val="18"/>
          </w:rPr>
          <w:t>metacoel</w:t>
        </w:r>
      </w:hyperlink>
      <w:r>
        <w:rPr>
          <w:rFonts w:ascii="Verdana" w:hAnsi="Verdana"/>
          <w:color w:val="000000"/>
          <w:sz w:val="18"/>
          <w:szCs w:val="18"/>
        </w:rPr>
        <w:t>. Although pterobranchs are sessile, they are capable of movement, and a</w:t>
      </w:r>
      <w:r>
        <w:rPr>
          <w:rStyle w:val="apple-converted-space"/>
          <w:rFonts w:ascii="Verdana" w:hAnsi="Verdana"/>
          <w:color w:val="000000"/>
          <w:sz w:val="18"/>
          <w:szCs w:val="18"/>
        </w:rPr>
        <w:t> </w:t>
      </w:r>
      <w:hyperlink r:id="rId104" w:history="1">
        <w:r>
          <w:rPr>
            <w:rStyle w:val="Hyperlink"/>
            <w:rFonts w:ascii="Verdana" w:hAnsi="Verdana"/>
            <w:color w:val="FF0000"/>
            <w:sz w:val="18"/>
            <w:szCs w:val="18"/>
          </w:rPr>
          <w:t>hydrostatic skeleton</w:t>
        </w:r>
      </w:hyperlink>
      <w:r>
        <w:rPr>
          <w:rStyle w:val="apple-converted-space"/>
          <w:rFonts w:ascii="Verdana" w:hAnsi="Verdana"/>
          <w:color w:val="000000"/>
          <w:sz w:val="18"/>
          <w:szCs w:val="18"/>
        </w:rPr>
        <w:t> </w:t>
      </w:r>
      <w:r>
        <w:rPr>
          <w:rFonts w:ascii="Verdana" w:hAnsi="Verdana"/>
          <w:color w:val="000000"/>
          <w:sz w:val="18"/>
          <w:szCs w:val="18"/>
        </w:rPr>
        <w:t>formed from the coelomic fluid and longitudinal muscles allows the animals to move up and down in their tubes and to retract their feeding tentacles. Pterobranchs are filter feeders, and</w:t>
      </w:r>
      <w:r>
        <w:rPr>
          <w:rStyle w:val="apple-converted-space"/>
          <w:rFonts w:ascii="Verdana" w:hAnsi="Verdana"/>
          <w:color w:val="000000"/>
          <w:sz w:val="18"/>
          <w:szCs w:val="18"/>
        </w:rPr>
        <w:t> </w:t>
      </w:r>
      <w:hyperlink r:id="rId105"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on branched tentacles trap particulate food and combine it with mucus before</w:t>
      </w:r>
      <w:r>
        <w:rPr>
          <w:rStyle w:val="apple-converted-space"/>
          <w:rFonts w:ascii="Verdana" w:hAnsi="Verdana"/>
          <w:color w:val="000000"/>
          <w:sz w:val="18"/>
          <w:szCs w:val="18"/>
        </w:rPr>
        <w:t> </w:t>
      </w:r>
      <w:hyperlink r:id="rId106"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pass it to the mouth. Water carried with the food passes through a</w:t>
      </w:r>
      <w:r>
        <w:rPr>
          <w:rStyle w:val="apple-converted-space"/>
          <w:rFonts w:ascii="Verdana" w:hAnsi="Verdana"/>
          <w:color w:val="000000"/>
          <w:sz w:val="18"/>
          <w:szCs w:val="18"/>
        </w:rPr>
        <w:t> </w:t>
      </w:r>
      <w:hyperlink r:id="rId107" w:history="1">
        <w:r>
          <w:rPr>
            <w:rStyle w:val="Hyperlink"/>
            <w:rFonts w:ascii="Verdana" w:hAnsi="Verdana"/>
            <w:color w:val="FF0000"/>
            <w:sz w:val="18"/>
            <w:szCs w:val="18"/>
          </w:rPr>
          <w:t>gill slit</w:t>
        </w:r>
      </w:hyperlink>
      <w:r>
        <w:rPr>
          <w:rFonts w:ascii="Verdana" w:hAnsi="Verdana"/>
          <w:color w:val="000000"/>
          <w:sz w:val="18"/>
          <w:szCs w:val="18"/>
        </w:rPr>
        <w:t>, and</w:t>
      </w:r>
      <w:r>
        <w:rPr>
          <w:rStyle w:val="apple-converted-space"/>
          <w:rFonts w:ascii="Verdana" w:hAnsi="Verdana"/>
          <w:color w:val="000000"/>
          <w:sz w:val="18"/>
          <w:szCs w:val="18"/>
        </w:rPr>
        <w:t> </w:t>
      </w:r>
      <w:hyperlink r:id="rId108"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continue to move the food into the digestive tract. The circulatory system and</w:t>
      </w:r>
      <w:r>
        <w:rPr>
          <w:rStyle w:val="apple-converted-space"/>
          <w:rFonts w:ascii="Verdana" w:hAnsi="Verdana"/>
          <w:color w:val="000000"/>
          <w:sz w:val="18"/>
          <w:szCs w:val="18"/>
        </w:rPr>
        <w:t> </w:t>
      </w:r>
      <w:hyperlink r:id="rId109" w:history="1">
        <w:r>
          <w:rPr>
            <w:rStyle w:val="Hyperlink"/>
            <w:rFonts w:ascii="Verdana" w:hAnsi="Verdana"/>
            <w:color w:val="FF0000"/>
            <w:sz w:val="18"/>
            <w:szCs w:val="18"/>
          </w:rPr>
          <w:t>glomerulus</w:t>
        </w:r>
      </w:hyperlink>
      <w:r>
        <w:rPr>
          <w:rStyle w:val="apple-converted-space"/>
          <w:rFonts w:ascii="Verdana" w:hAnsi="Verdana"/>
          <w:color w:val="000000"/>
          <w:sz w:val="18"/>
          <w:szCs w:val="18"/>
        </w:rPr>
        <w:t> </w:t>
      </w:r>
      <w:r>
        <w:rPr>
          <w:rFonts w:ascii="Verdana" w:hAnsi="Verdana"/>
          <w:color w:val="000000"/>
          <w:sz w:val="18"/>
          <w:szCs w:val="18"/>
        </w:rPr>
        <w:t xml:space="preserve">are not well developed, and this is probably </w:t>
      </w:r>
      <w:r>
        <w:rPr>
          <w:rFonts w:ascii="Verdana" w:hAnsi="Verdana"/>
          <w:color w:val="000000"/>
          <w:sz w:val="18"/>
          <w:szCs w:val="18"/>
        </w:rPr>
        <w:lastRenderedPageBreak/>
        <w:t>related to their small size and how diffusion can meet most of the animals needs for gas exchange and elimination of</w:t>
      </w:r>
      <w:r>
        <w:rPr>
          <w:rStyle w:val="apple-converted-space"/>
          <w:rFonts w:ascii="Verdana" w:hAnsi="Verdana"/>
          <w:color w:val="000000"/>
          <w:sz w:val="18"/>
          <w:szCs w:val="18"/>
        </w:rPr>
        <w:t> </w:t>
      </w:r>
      <w:hyperlink r:id="rId110" w:history="1">
        <w:r>
          <w:rPr>
            <w:rStyle w:val="Hyperlink"/>
            <w:rFonts w:ascii="Verdana" w:hAnsi="Verdana"/>
            <w:color w:val="FF0000"/>
            <w:sz w:val="18"/>
            <w:szCs w:val="18"/>
          </w:rPr>
          <w:t>metabolic wastes</w:t>
        </w:r>
      </w:hyperlink>
      <w:r>
        <w:rPr>
          <w:rFonts w:ascii="Verdana" w:hAnsi="Verdana"/>
          <w:color w:val="000000"/>
          <w:sz w:val="18"/>
          <w:szCs w:val="18"/>
        </w:rPr>
        <w:t>.</w:t>
      </w:r>
    </w:p>
    <w:p w:rsidR="00C26BD4" w:rsidRDefault="00C26BD4" w:rsidP="00C26BD4"/>
    <w:p w:rsidR="001827D2" w:rsidRDefault="001827D2" w:rsidP="00C26BD4">
      <w:pPr>
        <w:rPr>
          <w:rStyle w:val="apple-style-span"/>
          <w:rFonts w:ascii="Arial" w:hAnsi="Arial" w:cs="Arial"/>
          <w:b/>
          <w:bCs/>
          <w:color w:val="000000"/>
          <w:sz w:val="45"/>
          <w:szCs w:val="45"/>
        </w:rPr>
      </w:pPr>
      <w:r>
        <w:rPr>
          <w:rStyle w:val="apple-style-span"/>
          <w:rFonts w:ascii="Arial" w:hAnsi="Arial" w:cs="Arial"/>
          <w:b/>
          <w:bCs/>
          <w:color w:val="000000"/>
          <w:sz w:val="45"/>
          <w:szCs w:val="45"/>
        </w:rPr>
        <w:t>Cephalochordata</w:t>
      </w:r>
    </w:p>
    <w:p w:rsidR="001827D2" w:rsidRDefault="001827D2" w:rsidP="00C26BD4">
      <w:pPr>
        <w:rPr>
          <w:rStyle w:val="apple-style-span"/>
          <w:rFonts w:ascii="Arial" w:hAnsi="Arial" w:cs="Arial"/>
          <w:b/>
          <w:bCs/>
          <w:color w:val="000000"/>
          <w:sz w:val="45"/>
          <w:szCs w:val="45"/>
        </w:rPr>
      </w:pPr>
    </w:p>
    <w:p w:rsidR="001827D2" w:rsidRDefault="001827D2" w:rsidP="001827D2">
      <w:pPr>
        <w:pStyle w:val="Heading3"/>
        <w:spacing w:before="240" w:after="60"/>
        <w:textAlignment w:val="baseline"/>
        <w:rPr>
          <w:rFonts w:ascii="Verdana" w:hAnsi="Verdana"/>
          <w:color w:val="A51115"/>
          <w:szCs w:val="24"/>
        </w:rPr>
      </w:pPr>
      <w:r>
        <w:rPr>
          <w:rFonts w:ascii="Verdana" w:hAnsi="Verdana"/>
          <w:color w:val="A51115"/>
          <w:szCs w:val="24"/>
        </w:rPr>
        <w:t>Notochord</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19" w:name="pgfId-1027019"/>
      <w:bookmarkEnd w:id="19"/>
      <w:r>
        <w:rPr>
          <w:rStyle w:val="Emphasis"/>
          <w:rFonts w:ascii="Verdana" w:hAnsi="Verdana"/>
          <w:b/>
          <w:bCs/>
          <w:i w:val="0"/>
          <w:iCs w:val="0"/>
          <w:color w:val="A11515"/>
          <w:sz w:val="32"/>
          <w:szCs w:val="32"/>
        </w:rPr>
        <w:t>T</w:t>
      </w:r>
      <w:r>
        <w:rPr>
          <w:rFonts w:ascii="Verdana" w:hAnsi="Verdana"/>
          <w:color w:val="000000"/>
          <w:sz w:val="18"/>
          <w:szCs w:val="18"/>
        </w:rPr>
        <w:t>he</w:t>
      </w:r>
      <w:r>
        <w:rPr>
          <w:rStyle w:val="apple-converted-space"/>
          <w:rFonts w:ascii="Verdana" w:hAnsi="Verdana"/>
          <w:color w:val="000000"/>
          <w:sz w:val="18"/>
          <w:szCs w:val="18"/>
        </w:rPr>
        <w:t> </w:t>
      </w:r>
      <w:hyperlink r:id="rId111"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gives animals in the phylum Chordata their name and is another example of an innovation in body plans that gave rise to a new group of animals. When you look at a</w:t>
      </w:r>
      <w:hyperlink r:id="rId112"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in your lab or in Digital Zoology, it seems to be such a simple structure to have had such an important role in the origins in the phylum - a fluid-filled rod of tightly packed cells surrounded by a sheath of elastic connective tissue. You might be more surprised to find that the characteristic that defines the phylum is only present in the most primitive subphyla: urochordates and cephalochordates. In vertebrates the</w:t>
      </w:r>
      <w:r>
        <w:rPr>
          <w:rStyle w:val="apple-converted-space"/>
          <w:rFonts w:ascii="Verdana" w:hAnsi="Verdana"/>
          <w:color w:val="000000"/>
          <w:sz w:val="18"/>
          <w:szCs w:val="18"/>
        </w:rPr>
        <w:t> </w:t>
      </w:r>
      <w:hyperlink r:id="rId113" w:history="1">
        <w:r>
          <w:rPr>
            <w:rStyle w:val="Hyperlink"/>
            <w:rFonts w:ascii="Verdana" w:hAnsi="Verdana"/>
            <w:color w:val="FF0000"/>
            <w:sz w:val="18"/>
            <w:szCs w:val="18"/>
          </w:rPr>
          <w:t>notochord's</w:t>
        </w:r>
      </w:hyperlink>
      <w:r>
        <w:rPr>
          <w:rStyle w:val="apple-converted-space"/>
          <w:rFonts w:ascii="Verdana" w:hAnsi="Verdana"/>
          <w:color w:val="000000"/>
          <w:sz w:val="18"/>
          <w:szCs w:val="18"/>
        </w:rPr>
        <w:t> </w:t>
      </w:r>
      <w:r>
        <w:rPr>
          <w:rFonts w:ascii="Verdana" w:hAnsi="Verdana"/>
          <w:color w:val="000000"/>
          <w:sz w:val="18"/>
          <w:szCs w:val="18"/>
        </w:rPr>
        <w:t>role as a skeletal structure has been replaced by the vertebral column.</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20" w:name="pgfId-1027861"/>
      <w:bookmarkEnd w:id="20"/>
      <w:r>
        <w:rPr>
          <w:rFonts w:ascii="Verdana" w:hAnsi="Verdana"/>
          <w:color w:val="000000"/>
          <w:sz w:val="18"/>
          <w:szCs w:val="18"/>
        </w:rPr>
        <w:t>To understand the significance of the</w:t>
      </w:r>
      <w:r>
        <w:rPr>
          <w:rStyle w:val="apple-converted-space"/>
          <w:rFonts w:ascii="Verdana" w:hAnsi="Verdana"/>
          <w:color w:val="000000"/>
          <w:sz w:val="18"/>
          <w:szCs w:val="18"/>
        </w:rPr>
        <w:t> </w:t>
      </w:r>
      <w:hyperlink r:id="rId114"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you also need to know about the muscles associated with it and how the combination of the two resulted in this new way of moving. Chordates' muscles are arranged segmentally, as</w:t>
      </w:r>
      <w:r>
        <w:rPr>
          <w:rStyle w:val="apple-converted-space"/>
          <w:rFonts w:ascii="Verdana" w:hAnsi="Verdana"/>
          <w:color w:val="000000"/>
          <w:sz w:val="18"/>
          <w:szCs w:val="18"/>
        </w:rPr>
        <w:t> </w:t>
      </w:r>
      <w:hyperlink r:id="rId115" w:history="1">
        <w:r>
          <w:rPr>
            <w:rStyle w:val="Hyperlink"/>
            <w:rFonts w:ascii="Verdana" w:hAnsi="Verdana"/>
            <w:color w:val="FF0000"/>
            <w:sz w:val="18"/>
            <w:szCs w:val="18"/>
          </w:rPr>
          <w:t>myomeres</w:t>
        </w:r>
      </w:hyperlink>
      <w:r>
        <w:rPr>
          <w:rFonts w:ascii="Verdana" w:hAnsi="Verdana"/>
          <w:color w:val="000000"/>
          <w:sz w:val="18"/>
          <w:szCs w:val="18"/>
        </w:rPr>
        <w:t>, along the length of the</w:t>
      </w:r>
      <w:hyperlink r:id="rId116"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with each</w:t>
      </w:r>
      <w:r>
        <w:rPr>
          <w:rStyle w:val="apple-converted-space"/>
          <w:rFonts w:ascii="Verdana" w:hAnsi="Verdana"/>
          <w:color w:val="000000"/>
          <w:sz w:val="18"/>
          <w:szCs w:val="18"/>
        </w:rPr>
        <w:t> </w:t>
      </w:r>
      <w:hyperlink r:id="rId117" w:history="1">
        <w:r>
          <w:rPr>
            <w:rStyle w:val="Hyperlink"/>
            <w:rFonts w:ascii="Verdana" w:hAnsi="Verdana"/>
            <w:color w:val="FF0000"/>
            <w:sz w:val="18"/>
            <w:szCs w:val="18"/>
          </w:rPr>
          <w:t>myomere</w:t>
        </w:r>
      </w:hyperlink>
      <w:r>
        <w:rPr>
          <w:rStyle w:val="apple-converted-space"/>
          <w:rFonts w:ascii="Verdana" w:hAnsi="Verdana"/>
          <w:color w:val="000000"/>
          <w:sz w:val="18"/>
          <w:szCs w:val="18"/>
        </w:rPr>
        <w:t> </w:t>
      </w:r>
      <w:r>
        <w:rPr>
          <w:rFonts w:ascii="Verdana" w:hAnsi="Verdana"/>
          <w:color w:val="000000"/>
          <w:sz w:val="18"/>
          <w:szCs w:val="18"/>
        </w:rPr>
        <w:t>connected to its neighbor by shared myosepta. Muscle fibers in the</w:t>
      </w:r>
      <w:r>
        <w:rPr>
          <w:rStyle w:val="apple-converted-space"/>
          <w:rFonts w:ascii="Verdana" w:hAnsi="Verdana"/>
          <w:color w:val="000000"/>
          <w:sz w:val="18"/>
          <w:szCs w:val="18"/>
        </w:rPr>
        <w:t> </w:t>
      </w:r>
      <w:hyperlink r:id="rId118" w:history="1">
        <w:r>
          <w:rPr>
            <w:rStyle w:val="Hyperlink"/>
            <w:rFonts w:ascii="Verdana" w:hAnsi="Verdana"/>
            <w:color w:val="FF0000"/>
            <w:sz w:val="18"/>
            <w:szCs w:val="18"/>
          </w:rPr>
          <w:t>myomere</w:t>
        </w:r>
      </w:hyperlink>
      <w:r>
        <w:rPr>
          <w:rStyle w:val="apple-converted-space"/>
          <w:rFonts w:ascii="Verdana" w:hAnsi="Verdana"/>
          <w:color w:val="000000"/>
          <w:sz w:val="18"/>
          <w:szCs w:val="18"/>
        </w:rPr>
        <w:t> </w:t>
      </w:r>
      <w:r>
        <w:rPr>
          <w:rFonts w:ascii="Verdana" w:hAnsi="Verdana"/>
          <w:color w:val="000000"/>
          <w:sz w:val="18"/>
          <w:szCs w:val="18"/>
        </w:rPr>
        <w:t>are aligned in only one direction, anterior to posterior, and there's no fluid-filled coelomic space to act as a</w:t>
      </w:r>
      <w:r>
        <w:rPr>
          <w:rStyle w:val="apple-converted-space"/>
          <w:rFonts w:ascii="Verdana" w:hAnsi="Verdana"/>
          <w:color w:val="000000"/>
          <w:sz w:val="18"/>
          <w:szCs w:val="18"/>
        </w:rPr>
        <w:t> </w:t>
      </w:r>
      <w:hyperlink r:id="rId119" w:history="1">
        <w:r>
          <w:rPr>
            <w:rStyle w:val="Hyperlink"/>
            <w:rFonts w:ascii="Verdana" w:hAnsi="Verdana"/>
            <w:color w:val="FF0000"/>
            <w:sz w:val="18"/>
            <w:szCs w:val="18"/>
          </w:rPr>
          <w:t>hydrostatic skeleton</w:t>
        </w:r>
      </w:hyperlink>
      <w:r>
        <w:rPr>
          <w:rFonts w:ascii="Verdana" w:hAnsi="Verdana"/>
          <w:color w:val="000000"/>
          <w:sz w:val="18"/>
          <w:szCs w:val="18"/>
        </w:rPr>
        <w:t>. The result is that in the absence of a</w:t>
      </w:r>
      <w:hyperlink r:id="rId120" w:history="1">
        <w:r>
          <w:rPr>
            <w:rStyle w:val="Hyperlink"/>
            <w:rFonts w:ascii="Verdana" w:hAnsi="Verdana"/>
            <w:color w:val="FF0000"/>
            <w:sz w:val="18"/>
            <w:szCs w:val="18"/>
          </w:rPr>
          <w:t>notochord</w:t>
        </w:r>
      </w:hyperlink>
      <w:r>
        <w:rPr>
          <w:rFonts w:ascii="Verdana" w:hAnsi="Verdana"/>
          <w:color w:val="000000"/>
          <w:sz w:val="18"/>
          <w:szCs w:val="18"/>
        </w:rPr>
        <w:t>, when muscle in a</w:t>
      </w:r>
      <w:r>
        <w:rPr>
          <w:rStyle w:val="apple-converted-space"/>
          <w:rFonts w:ascii="Verdana" w:hAnsi="Verdana"/>
          <w:color w:val="000000"/>
          <w:sz w:val="18"/>
          <w:szCs w:val="18"/>
        </w:rPr>
        <w:t> </w:t>
      </w:r>
      <w:hyperlink r:id="rId121" w:history="1">
        <w:r>
          <w:rPr>
            <w:rStyle w:val="Hyperlink"/>
            <w:rFonts w:ascii="Verdana" w:hAnsi="Verdana"/>
            <w:color w:val="FF0000"/>
            <w:sz w:val="18"/>
            <w:szCs w:val="18"/>
          </w:rPr>
          <w:t>myomere</w:t>
        </w:r>
      </w:hyperlink>
      <w:r>
        <w:rPr>
          <w:rStyle w:val="apple-converted-space"/>
          <w:rFonts w:ascii="Verdana" w:hAnsi="Verdana"/>
          <w:color w:val="000000"/>
          <w:sz w:val="18"/>
          <w:szCs w:val="18"/>
        </w:rPr>
        <w:t> </w:t>
      </w:r>
      <w:r>
        <w:rPr>
          <w:rFonts w:ascii="Verdana" w:hAnsi="Verdana"/>
          <w:color w:val="000000"/>
          <w:sz w:val="18"/>
          <w:szCs w:val="18"/>
        </w:rPr>
        <w:t>contract, it shortens the length of the</w:t>
      </w:r>
      <w:r>
        <w:rPr>
          <w:rStyle w:val="apple-converted-space"/>
          <w:rFonts w:ascii="Verdana" w:hAnsi="Verdana"/>
          <w:color w:val="000000"/>
          <w:sz w:val="18"/>
          <w:szCs w:val="18"/>
        </w:rPr>
        <w:t> </w:t>
      </w:r>
      <w:hyperlink r:id="rId122" w:history="1">
        <w:r>
          <w:rPr>
            <w:rStyle w:val="Hyperlink"/>
            <w:rFonts w:ascii="Verdana" w:hAnsi="Verdana"/>
            <w:color w:val="FF0000"/>
            <w:sz w:val="18"/>
            <w:szCs w:val="18"/>
          </w:rPr>
          <w:t>myomere</w:t>
        </w:r>
      </w:hyperlink>
      <w:r>
        <w:rPr>
          <w:rStyle w:val="apple-converted-space"/>
          <w:rFonts w:ascii="Verdana" w:hAnsi="Verdana"/>
          <w:color w:val="000000"/>
          <w:sz w:val="18"/>
          <w:szCs w:val="18"/>
        </w:rPr>
        <w:t> </w:t>
      </w:r>
      <w:r>
        <w:rPr>
          <w:rFonts w:ascii="Verdana" w:hAnsi="Verdana"/>
          <w:color w:val="000000"/>
          <w:sz w:val="18"/>
          <w:szCs w:val="18"/>
        </w:rPr>
        <w:t>and stretches the adjacent</w:t>
      </w:r>
      <w:r>
        <w:rPr>
          <w:rStyle w:val="apple-converted-space"/>
          <w:rFonts w:ascii="Verdana" w:hAnsi="Verdana"/>
          <w:color w:val="000000"/>
          <w:sz w:val="18"/>
          <w:szCs w:val="18"/>
        </w:rPr>
        <w:t> </w:t>
      </w:r>
      <w:hyperlink r:id="rId123" w:history="1">
        <w:r>
          <w:rPr>
            <w:rStyle w:val="Hyperlink"/>
            <w:rFonts w:ascii="Verdana" w:hAnsi="Verdana"/>
            <w:color w:val="FF0000"/>
            <w:sz w:val="18"/>
            <w:szCs w:val="18"/>
          </w:rPr>
          <w:t>myomere</w:t>
        </w:r>
      </w:hyperlink>
      <w:r>
        <w:rPr>
          <w:rStyle w:val="apple-converted-space"/>
          <w:rFonts w:ascii="Verdana" w:hAnsi="Verdana"/>
          <w:color w:val="000000"/>
          <w:sz w:val="18"/>
          <w:szCs w:val="18"/>
        </w:rPr>
        <w:t> </w:t>
      </w:r>
      <w:r>
        <w:rPr>
          <w:rFonts w:ascii="Verdana" w:hAnsi="Verdana"/>
          <w:color w:val="000000"/>
          <w:sz w:val="18"/>
          <w:szCs w:val="18"/>
        </w:rPr>
        <w:t>connected to it by the myosepta. This creates accordionlike ripples down the side of the animal.</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21" w:name="pgfId-1027959"/>
      <w:bookmarkEnd w:id="21"/>
      <w:r>
        <w:rPr>
          <w:rFonts w:ascii="Verdana" w:hAnsi="Verdana"/>
          <w:color w:val="000000"/>
          <w:sz w:val="18"/>
          <w:szCs w:val="18"/>
        </w:rPr>
        <w:t>When we add the</w:t>
      </w:r>
      <w:r>
        <w:rPr>
          <w:rStyle w:val="apple-converted-space"/>
          <w:rFonts w:ascii="Verdana" w:hAnsi="Verdana"/>
          <w:color w:val="000000"/>
          <w:sz w:val="18"/>
          <w:szCs w:val="18"/>
        </w:rPr>
        <w:t> </w:t>
      </w:r>
      <w:hyperlink r:id="rId124"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the contraction of the</w:t>
      </w:r>
      <w:r>
        <w:rPr>
          <w:rStyle w:val="apple-converted-space"/>
          <w:rFonts w:ascii="Verdana" w:hAnsi="Verdana"/>
          <w:color w:val="000000"/>
          <w:sz w:val="18"/>
          <w:szCs w:val="18"/>
        </w:rPr>
        <w:t> </w:t>
      </w:r>
      <w:hyperlink r:id="rId125" w:history="1">
        <w:r>
          <w:rPr>
            <w:rStyle w:val="Hyperlink"/>
            <w:rFonts w:ascii="Verdana" w:hAnsi="Verdana"/>
            <w:color w:val="FF0000"/>
            <w:sz w:val="18"/>
            <w:szCs w:val="18"/>
          </w:rPr>
          <w:t>myomeres</w:t>
        </w:r>
      </w:hyperlink>
      <w:r>
        <w:rPr>
          <w:rStyle w:val="apple-converted-space"/>
          <w:rFonts w:ascii="Verdana" w:hAnsi="Verdana"/>
          <w:color w:val="000000"/>
          <w:sz w:val="18"/>
          <w:szCs w:val="18"/>
        </w:rPr>
        <w:t> </w:t>
      </w:r>
      <w:r>
        <w:rPr>
          <w:rFonts w:ascii="Verdana" w:hAnsi="Verdana"/>
          <w:color w:val="000000"/>
          <w:sz w:val="18"/>
          <w:szCs w:val="18"/>
        </w:rPr>
        <w:t>bends the</w:t>
      </w:r>
      <w:r>
        <w:rPr>
          <w:rStyle w:val="apple-converted-space"/>
          <w:rFonts w:ascii="Verdana" w:hAnsi="Verdana"/>
          <w:color w:val="000000"/>
          <w:sz w:val="18"/>
          <w:szCs w:val="18"/>
        </w:rPr>
        <w:t> </w:t>
      </w:r>
      <w:hyperlink r:id="rId126" w:history="1">
        <w:r>
          <w:rPr>
            <w:rStyle w:val="Hyperlink"/>
            <w:rFonts w:ascii="Verdana" w:hAnsi="Verdana"/>
            <w:color w:val="FF0000"/>
            <w:sz w:val="18"/>
            <w:szCs w:val="18"/>
          </w:rPr>
          <w:t>notochord</w:t>
        </w:r>
      </w:hyperlink>
      <w:r>
        <w:rPr>
          <w:rFonts w:ascii="Verdana" w:hAnsi="Verdana"/>
          <w:color w:val="000000"/>
          <w:sz w:val="18"/>
          <w:szCs w:val="18"/>
        </w:rPr>
        <w:t>. When the muscles relax, the elasticity of the</w:t>
      </w:r>
      <w:r>
        <w:rPr>
          <w:rStyle w:val="apple-converted-space"/>
          <w:rFonts w:ascii="Verdana" w:hAnsi="Verdana"/>
          <w:color w:val="000000"/>
          <w:sz w:val="18"/>
          <w:szCs w:val="18"/>
        </w:rPr>
        <w:t> </w:t>
      </w:r>
      <w:hyperlink r:id="rId127"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returns it to its original straight position, stretching the</w:t>
      </w:r>
      <w:r>
        <w:rPr>
          <w:rStyle w:val="apple-converted-space"/>
          <w:rFonts w:ascii="Verdana" w:hAnsi="Verdana"/>
          <w:color w:val="000000"/>
          <w:sz w:val="18"/>
          <w:szCs w:val="18"/>
        </w:rPr>
        <w:t> </w:t>
      </w:r>
      <w:hyperlink r:id="rId128" w:history="1">
        <w:r>
          <w:rPr>
            <w:rStyle w:val="Hyperlink"/>
            <w:rFonts w:ascii="Verdana" w:hAnsi="Verdana"/>
            <w:color w:val="FF0000"/>
            <w:sz w:val="18"/>
            <w:szCs w:val="18"/>
          </w:rPr>
          <w:t>myomere</w:t>
        </w:r>
      </w:hyperlink>
      <w:r>
        <w:rPr>
          <w:rStyle w:val="apple-converted-space"/>
          <w:rFonts w:ascii="Verdana" w:hAnsi="Verdana"/>
          <w:color w:val="000000"/>
          <w:sz w:val="18"/>
          <w:szCs w:val="18"/>
        </w:rPr>
        <w:t> </w:t>
      </w:r>
      <w:r>
        <w:rPr>
          <w:rFonts w:ascii="Verdana" w:hAnsi="Verdana"/>
          <w:color w:val="000000"/>
          <w:sz w:val="18"/>
          <w:szCs w:val="18"/>
        </w:rPr>
        <w:t>back to its original length. Repeat the process with the</w:t>
      </w:r>
      <w:r>
        <w:rPr>
          <w:rStyle w:val="apple-converted-space"/>
          <w:rFonts w:ascii="Verdana" w:hAnsi="Verdana"/>
          <w:color w:val="000000"/>
          <w:sz w:val="18"/>
          <w:szCs w:val="18"/>
        </w:rPr>
        <w:t> </w:t>
      </w:r>
      <w:hyperlink r:id="rId129" w:history="1">
        <w:r>
          <w:rPr>
            <w:rStyle w:val="Hyperlink"/>
            <w:rFonts w:ascii="Verdana" w:hAnsi="Verdana"/>
            <w:color w:val="FF0000"/>
            <w:sz w:val="18"/>
            <w:szCs w:val="18"/>
          </w:rPr>
          <w:t>myomeres</w:t>
        </w:r>
      </w:hyperlink>
      <w:r>
        <w:rPr>
          <w:rStyle w:val="apple-converted-space"/>
          <w:rFonts w:ascii="Verdana" w:hAnsi="Verdana"/>
          <w:color w:val="000000"/>
          <w:sz w:val="18"/>
          <w:szCs w:val="18"/>
        </w:rPr>
        <w:t> </w:t>
      </w:r>
      <w:r>
        <w:rPr>
          <w:rFonts w:ascii="Verdana" w:hAnsi="Verdana"/>
          <w:color w:val="000000"/>
          <w:sz w:val="18"/>
          <w:szCs w:val="18"/>
        </w:rPr>
        <w:t>on the opposite side of the animal and the</w:t>
      </w:r>
      <w:r>
        <w:rPr>
          <w:rStyle w:val="apple-converted-space"/>
          <w:rFonts w:ascii="Verdana" w:hAnsi="Verdana"/>
          <w:color w:val="000000"/>
          <w:sz w:val="18"/>
          <w:szCs w:val="18"/>
        </w:rPr>
        <w:t> </w:t>
      </w:r>
      <w:hyperlink r:id="rId130"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bends in the opposite direction. When the</w:t>
      </w:r>
      <w:hyperlink r:id="rId131" w:history="1">
        <w:r>
          <w:rPr>
            <w:rStyle w:val="Hyperlink"/>
            <w:rFonts w:ascii="Verdana" w:hAnsi="Verdana"/>
            <w:color w:val="FF0000"/>
            <w:sz w:val="18"/>
            <w:szCs w:val="18"/>
          </w:rPr>
          <w:t>myomerse</w:t>
        </w:r>
      </w:hyperlink>
      <w:r>
        <w:rPr>
          <w:rStyle w:val="apple-converted-space"/>
          <w:rFonts w:ascii="Verdana" w:hAnsi="Verdana"/>
          <w:color w:val="000000"/>
          <w:sz w:val="18"/>
          <w:szCs w:val="18"/>
        </w:rPr>
        <w:t> </w:t>
      </w:r>
      <w:r>
        <w:rPr>
          <w:rFonts w:ascii="Verdana" w:hAnsi="Verdana"/>
          <w:color w:val="000000"/>
          <w:sz w:val="18"/>
          <w:szCs w:val="18"/>
        </w:rPr>
        <w:t>relax, the notochord straightens again. By coordinating the contraction of the</w:t>
      </w:r>
      <w:hyperlink r:id="rId132" w:history="1">
        <w:r>
          <w:rPr>
            <w:rStyle w:val="Hyperlink"/>
            <w:rFonts w:ascii="Verdana" w:hAnsi="Verdana"/>
            <w:color w:val="FF0000"/>
            <w:sz w:val="18"/>
            <w:szCs w:val="18"/>
          </w:rPr>
          <w:t>myomeres</w:t>
        </w:r>
      </w:hyperlink>
      <w:r>
        <w:rPr>
          <w:rStyle w:val="apple-converted-space"/>
          <w:rFonts w:ascii="Verdana" w:hAnsi="Verdana"/>
          <w:color w:val="000000"/>
          <w:sz w:val="18"/>
          <w:szCs w:val="18"/>
        </w:rPr>
        <w:t> </w:t>
      </w:r>
      <w:r>
        <w:rPr>
          <w:rFonts w:ascii="Verdana" w:hAnsi="Verdana"/>
          <w:color w:val="000000"/>
          <w:sz w:val="18"/>
          <w:szCs w:val="18"/>
        </w:rPr>
        <w:t>down the length of the</w:t>
      </w:r>
      <w:r>
        <w:rPr>
          <w:rStyle w:val="apple-converted-space"/>
          <w:rFonts w:ascii="Verdana" w:hAnsi="Verdana"/>
          <w:color w:val="000000"/>
          <w:sz w:val="18"/>
          <w:szCs w:val="18"/>
        </w:rPr>
        <w:t> </w:t>
      </w:r>
      <w:hyperlink r:id="rId133"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the result is the swimming motion typical of the aquatic animals in the phylum with their trunk and tail undulating from side to side, propelling the animal forward. This is a new way of moving.</w:t>
      </w:r>
    </w:p>
    <w:p w:rsidR="001827D2" w:rsidRDefault="001827D2" w:rsidP="001827D2">
      <w:pPr>
        <w:pStyle w:val="Heading3"/>
        <w:spacing w:before="240" w:after="60"/>
        <w:textAlignment w:val="baseline"/>
        <w:rPr>
          <w:rFonts w:ascii="Verdana" w:hAnsi="Verdana"/>
          <w:color w:val="A51115"/>
          <w:szCs w:val="24"/>
        </w:rPr>
      </w:pPr>
      <w:r>
        <w:rPr>
          <w:rFonts w:ascii="Verdana" w:hAnsi="Verdana"/>
          <w:color w:val="A51115"/>
          <w:szCs w:val="24"/>
        </w:rPr>
        <w:t>Postanal segmentation</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22" w:name="pgfId-1028315"/>
      <w:bookmarkEnd w:id="22"/>
      <w:r>
        <w:rPr>
          <w:rStyle w:val="Emphasis"/>
          <w:rFonts w:ascii="Verdana" w:hAnsi="Verdana"/>
          <w:b/>
          <w:bCs/>
          <w:i w:val="0"/>
          <w:iCs w:val="0"/>
          <w:color w:val="A11515"/>
          <w:sz w:val="32"/>
          <w:szCs w:val="32"/>
        </w:rPr>
        <w:t>T</w:t>
      </w:r>
      <w:r>
        <w:rPr>
          <w:rFonts w:ascii="Verdana" w:hAnsi="Verdana"/>
          <w:color w:val="000000"/>
          <w:sz w:val="18"/>
          <w:szCs w:val="18"/>
        </w:rPr>
        <w:t>here's a little more to this than a combination of a</w:t>
      </w:r>
      <w:r>
        <w:rPr>
          <w:rStyle w:val="apple-converted-space"/>
          <w:rFonts w:ascii="Verdana" w:hAnsi="Verdana"/>
          <w:color w:val="000000"/>
          <w:sz w:val="18"/>
          <w:szCs w:val="18"/>
        </w:rPr>
        <w:t> </w:t>
      </w:r>
      <w:hyperlink r:id="rId134"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135" w:history="1">
        <w:r>
          <w:rPr>
            <w:rStyle w:val="Hyperlink"/>
            <w:rFonts w:ascii="Verdana" w:hAnsi="Verdana"/>
            <w:color w:val="FF0000"/>
            <w:sz w:val="18"/>
            <w:szCs w:val="18"/>
          </w:rPr>
          <w:t>myomeres</w:t>
        </w:r>
      </w:hyperlink>
      <w:r>
        <w:rPr>
          <w:rFonts w:ascii="Verdana" w:hAnsi="Verdana"/>
          <w:color w:val="000000"/>
          <w:sz w:val="18"/>
          <w:szCs w:val="18"/>
        </w:rPr>
        <w:t>. The</w:t>
      </w:r>
      <w:r>
        <w:rPr>
          <w:rStyle w:val="apple-converted-space"/>
          <w:rFonts w:ascii="Verdana" w:hAnsi="Verdana"/>
          <w:color w:val="000000"/>
          <w:sz w:val="18"/>
          <w:szCs w:val="18"/>
        </w:rPr>
        <w:t> </w:t>
      </w:r>
      <w:hyperlink r:id="rId136" w:history="1">
        <w:r>
          <w:rPr>
            <w:rStyle w:val="Hyperlink"/>
            <w:rFonts w:ascii="Verdana" w:hAnsi="Verdana"/>
            <w:color w:val="FF0000"/>
            <w:sz w:val="18"/>
            <w:szCs w:val="18"/>
          </w:rPr>
          <w:t>notochord</w:t>
        </w:r>
      </w:hyperlink>
      <w:hyperlink r:id="rId137" w:history="1">
        <w:r>
          <w:rPr>
            <w:rStyle w:val="Hyperlink"/>
            <w:rFonts w:ascii="Verdana" w:hAnsi="Verdana"/>
            <w:color w:val="FF0000"/>
            <w:sz w:val="18"/>
            <w:szCs w:val="18"/>
          </w:rPr>
          <w:t>myomeres</w:t>
        </w:r>
      </w:hyperlink>
      <w:r>
        <w:rPr>
          <w:rStyle w:val="apple-converted-space"/>
          <w:rFonts w:ascii="Verdana" w:hAnsi="Verdana"/>
          <w:color w:val="000000"/>
          <w:sz w:val="18"/>
          <w:szCs w:val="18"/>
        </w:rPr>
        <w:t> </w:t>
      </w:r>
      <w:r>
        <w:rPr>
          <w:rFonts w:ascii="Verdana" w:hAnsi="Verdana"/>
          <w:color w:val="000000"/>
          <w:sz w:val="18"/>
          <w:szCs w:val="18"/>
        </w:rPr>
        <w:t>extend beyond the anal opening and add more length to this now propulsive structure. This additional length in the body is referred to as postanal</w:t>
      </w:r>
      <w:r>
        <w:rPr>
          <w:rStyle w:val="apple-converted-space"/>
          <w:rFonts w:ascii="Verdana" w:hAnsi="Verdana"/>
          <w:color w:val="000000"/>
          <w:sz w:val="18"/>
          <w:szCs w:val="18"/>
        </w:rPr>
        <w:t> </w:t>
      </w:r>
      <w:hyperlink r:id="rId138" w:history="1">
        <w:r>
          <w:rPr>
            <w:rStyle w:val="Hyperlink"/>
            <w:rFonts w:ascii="Verdana" w:hAnsi="Verdana"/>
            <w:color w:val="FF0000"/>
            <w:sz w:val="18"/>
            <w:szCs w:val="18"/>
          </w:rPr>
          <w:t>segmentation</w:t>
        </w:r>
      </w:hyperlink>
      <w:r>
        <w:rPr>
          <w:rFonts w:ascii="Verdana" w:hAnsi="Verdana"/>
          <w:color w:val="000000"/>
          <w:sz w:val="18"/>
          <w:szCs w:val="18"/>
        </w:rPr>
        <w:t>, which may sound like a rather technical term for what we're talking about, the first animals with tails. In the other animals that we've seen, the anal opening was always found on the last segment, or most posterior part of the body; this is not so in chordates.</w:t>
      </w:r>
    </w:p>
    <w:p w:rsidR="001827D2" w:rsidRDefault="001827D2" w:rsidP="001827D2">
      <w:pPr>
        <w:pStyle w:val="Heading3"/>
        <w:spacing w:before="240" w:after="60"/>
        <w:textAlignment w:val="baseline"/>
        <w:rPr>
          <w:rFonts w:ascii="Verdana" w:hAnsi="Verdana"/>
          <w:color w:val="A51115"/>
          <w:szCs w:val="24"/>
        </w:rPr>
      </w:pPr>
      <w:r>
        <w:rPr>
          <w:rFonts w:ascii="Verdana" w:hAnsi="Verdana"/>
          <w:color w:val="A51115"/>
          <w:szCs w:val="24"/>
        </w:rPr>
        <w:t>Dorsal hollow nerve cord</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23" w:name="pgfId-1027025"/>
      <w:bookmarkEnd w:id="23"/>
      <w:r>
        <w:rPr>
          <w:rStyle w:val="Emphasis"/>
          <w:rFonts w:ascii="Verdana" w:hAnsi="Verdana"/>
          <w:b/>
          <w:bCs/>
          <w:i w:val="0"/>
          <w:iCs w:val="0"/>
          <w:color w:val="A11515"/>
          <w:sz w:val="32"/>
          <w:szCs w:val="32"/>
        </w:rPr>
        <w:t>A</w:t>
      </w:r>
      <w:r>
        <w:rPr>
          <w:rFonts w:ascii="Verdana" w:hAnsi="Verdana"/>
          <w:color w:val="000000"/>
          <w:sz w:val="18"/>
          <w:szCs w:val="18"/>
        </w:rPr>
        <w:t>nother of the unique features of the chordates is their</w:t>
      </w:r>
      <w:r>
        <w:rPr>
          <w:rStyle w:val="apple-converted-space"/>
          <w:rFonts w:ascii="Verdana" w:hAnsi="Verdana"/>
          <w:color w:val="000000"/>
          <w:sz w:val="18"/>
          <w:szCs w:val="18"/>
        </w:rPr>
        <w:t> </w:t>
      </w:r>
      <w:hyperlink r:id="rId139"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hollow nerve cord, which forms from the two sides of the neural plate that fuse together to become the nerve cord lying on top of the</w:t>
      </w:r>
      <w:r>
        <w:rPr>
          <w:rStyle w:val="apple-converted-space"/>
          <w:rFonts w:ascii="Verdana" w:hAnsi="Verdana"/>
          <w:color w:val="000000"/>
          <w:sz w:val="18"/>
          <w:szCs w:val="18"/>
        </w:rPr>
        <w:t> </w:t>
      </w:r>
      <w:hyperlink r:id="rId140"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and innervating the</w:t>
      </w:r>
      <w:r>
        <w:rPr>
          <w:rStyle w:val="apple-converted-space"/>
          <w:rFonts w:ascii="Verdana" w:hAnsi="Verdana"/>
          <w:color w:val="000000"/>
          <w:sz w:val="18"/>
          <w:szCs w:val="18"/>
        </w:rPr>
        <w:t> </w:t>
      </w:r>
      <w:hyperlink r:id="rId141" w:history="1">
        <w:r>
          <w:rPr>
            <w:rStyle w:val="Hyperlink"/>
            <w:rFonts w:ascii="Verdana" w:hAnsi="Verdana"/>
            <w:color w:val="FF0000"/>
            <w:sz w:val="18"/>
            <w:szCs w:val="18"/>
          </w:rPr>
          <w:t>myomeres</w:t>
        </w:r>
      </w:hyperlink>
      <w:r>
        <w:rPr>
          <w:rStyle w:val="apple-converted-space"/>
          <w:rFonts w:ascii="Verdana" w:hAnsi="Verdana"/>
          <w:color w:val="000000"/>
          <w:sz w:val="18"/>
          <w:szCs w:val="18"/>
        </w:rPr>
        <w:t> </w:t>
      </w:r>
      <w:r>
        <w:rPr>
          <w:rFonts w:ascii="Verdana" w:hAnsi="Verdana"/>
          <w:color w:val="000000"/>
          <w:sz w:val="18"/>
          <w:szCs w:val="18"/>
        </w:rPr>
        <w:t>that run along its length.</w:t>
      </w:r>
    </w:p>
    <w:p w:rsidR="001827D2" w:rsidRDefault="001827D2" w:rsidP="001827D2">
      <w:pPr>
        <w:pStyle w:val="Heading3"/>
        <w:spacing w:before="240" w:after="60"/>
        <w:textAlignment w:val="baseline"/>
        <w:rPr>
          <w:rFonts w:ascii="Verdana" w:hAnsi="Verdana"/>
          <w:color w:val="A51115"/>
          <w:szCs w:val="24"/>
        </w:rPr>
      </w:pPr>
      <w:r>
        <w:rPr>
          <w:rFonts w:ascii="Verdana" w:hAnsi="Verdana"/>
          <w:color w:val="A51115"/>
          <w:szCs w:val="24"/>
        </w:rPr>
        <w:lastRenderedPageBreak/>
        <w:t>Pharyngeal gill slits</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24" w:name="pgfId-1028701"/>
      <w:bookmarkEnd w:id="24"/>
      <w:r>
        <w:rPr>
          <w:rStyle w:val="Emphasis"/>
          <w:rFonts w:ascii="Verdana" w:hAnsi="Verdana"/>
          <w:b/>
          <w:bCs/>
          <w:i w:val="0"/>
          <w:iCs w:val="0"/>
          <w:color w:val="A11515"/>
          <w:sz w:val="32"/>
          <w:szCs w:val="32"/>
        </w:rPr>
        <w:t>C</w:t>
      </w:r>
      <w:r>
        <w:rPr>
          <w:rFonts w:ascii="Verdana" w:hAnsi="Verdana"/>
          <w:color w:val="000000"/>
          <w:sz w:val="18"/>
          <w:szCs w:val="18"/>
        </w:rPr>
        <w:t>hordates share their ancestral feeding habit,</w:t>
      </w:r>
      <w:r>
        <w:rPr>
          <w:rStyle w:val="apple-converted-space"/>
          <w:rFonts w:ascii="Verdana" w:hAnsi="Verdana"/>
          <w:color w:val="000000"/>
          <w:sz w:val="18"/>
          <w:szCs w:val="18"/>
        </w:rPr>
        <w:t> </w:t>
      </w:r>
      <w:hyperlink r:id="rId142" w:history="1">
        <w:r>
          <w:rPr>
            <w:rStyle w:val="Hyperlink"/>
            <w:rFonts w:ascii="Verdana" w:hAnsi="Verdana"/>
            <w:color w:val="FF0000"/>
            <w:sz w:val="18"/>
            <w:szCs w:val="18"/>
          </w:rPr>
          <w:t>suspension feeding</w:t>
        </w:r>
      </w:hyperlink>
      <w:r>
        <w:rPr>
          <w:rFonts w:ascii="Verdana" w:hAnsi="Verdana"/>
          <w:color w:val="000000"/>
          <w:sz w:val="18"/>
          <w:szCs w:val="18"/>
        </w:rPr>
        <w:t>, with many of the first animals that appeared around the same time. So how do they do it differently? As you might expect,</w:t>
      </w:r>
      <w:r>
        <w:rPr>
          <w:rStyle w:val="apple-converted-space"/>
          <w:rFonts w:ascii="Verdana" w:hAnsi="Verdana"/>
          <w:color w:val="000000"/>
          <w:sz w:val="18"/>
          <w:szCs w:val="18"/>
        </w:rPr>
        <w:t> </w:t>
      </w:r>
      <w:hyperlink r:id="rId143"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are involved, and they propel the particle-laden water into the digestive tract. However, it's in the most anterior part of the tract, the</w:t>
      </w:r>
      <w:r>
        <w:rPr>
          <w:rStyle w:val="apple-converted-space"/>
          <w:rFonts w:ascii="Verdana" w:hAnsi="Verdana"/>
          <w:color w:val="000000"/>
          <w:sz w:val="18"/>
          <w:szCs w:val="18"/>
        </w:rPr>
        <w:t> </w:t>
      </w:r>
      <w:hyperlink r:id="rId144" w:history="1">
        <w:r>
          <w:rPr>
            <w:rStyle w:val="Hyperlink"/>
            <w:rFonts w:ascii="Verdana" w:hAnsi="Verdana"/>
            <w:color w:val="FF0000"/>
            <w:sz w:val="18"/>
            <w:szCs w:val="18"/>
          </w:rPr>
          <w:t>pharynx</w:t>
        </w:r>
      </w:hyperlink>
      <w:r>
        <w:rPr>
          <w:rFonts w:ascii="Verdana" w:hAnsi="Verdana"/>
          <w:color w:val="000000"/>
          <w:sz w:val="18"/>
          <w:szCs w:val="18"/>
        </w:rPr>
        <w:t>, where the difference occurs.</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25" w:name="pgfId-1027028"/>
      <w:bookmarkEnd w:id="25"/>
      <w:r>
        <w:rPr>
          <w:rFonts w:ascii="Verdana" w:hAnsi="Verdana"/>
          <w:color w:val="000000"/>
          <w:sz w:val="18"/>
          <w:szCs w:val="18"/>
        </w:rPr>
        <w:t>In chordates the</w:t>
      </w:r>
      <w:r>
        <w:rPr>
          <w:rStyle w:val="apple-converted-space"/>
          <w:rFonts w:ascii="Verdana" w:hAnsi="Verdana"/>
          <w:color w:val="000000"/>
          <w:sz w:val="18"/>
          <w:szCs w:val="18"/>
        </w:rPr>
        <w:t> </w:t>
      </w:r>
      <w:hyperlink r:id="rId145"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is perforated with openings so that water can pass from inside the</w:t>
      </w:r>
      <w:hyperlink r:id="rId146"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through the pharyngeal openings, the slits, to the outside of the animal. The</w:t>
      </w:r>
      <w:r>
        <w:rPr>
          <w:rStyle w:val="apple-converted-space"/>
          <w:rFonts w:ascii="Verdana" w:hAnsi="Verdana"/>
          <w:color w:val="000000"/>
          <w:sz w:val="18"/>
          <w:szCs w:val="18"/>
        </w:rPr>
        <w:t> </w:t>
      </w:r>
      <w:hyperlink r:id="rId147"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on the walls of the</w:t>
      </w:r>
      <w:r>
        <w:rPr>
          <w:rStyle w:val="apple-converted-space"/>
          <w:rFonts w:ascii="Verdana" w:hAnsi="Verdana"/>
          <w:color w:val="000000"/>
          <w:sz w:val="18"/>
          <w:szCs w:val="18"/>
        </w:rPr>
        <w:t> </w:t>
      </w:r>
      <w:hyperlink r:id="rId148"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are moving the water and at the same time trapping food particles contained in the water. Particulate food isn't only trapped by the</w:t>
      </w:r>
      <w:r>
        <w:rPr>
          <w:rStyle w:val="apple-converted-space"/>
          <w:rFonts w:ascii="Verdana" w:hAnsi="Verdana"/>
          <w:color w:val="000000"/>
          <w:sz w:val="18"/>
          <w:szCs w:val="18"/>
        </w:rPr>
        <w:t> </w:t>
      </w:r>
      <w:hyperlink r:id="rId149"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on the</w:t>
      </w:r>
      <w:r>
        <w:rPr>
          <w:rStyle w:val="apple-converted-space"/>
          <w:rFonts w:ascii="Verdana" w:hAnsi="Verdana"/>
          <w:color w:val="000000"/>
          <w:sz w:val="18"/>
          <w:szCs w:val="18"/>
        </w:rPr>
        <w:t> </w:t>
      </w:r>
      <w:hyperlink r:id="rId150" w:history="1">
        <w:r>
          <w:rPr>
            <w:rStyle w:val="Hyperlink"/>
            <w:rFonts w:ascii="Verdana" w:hAnsi="Verdana"/>
            <w:color w:val="FF0000"/>
            <w:sz w:val="18"/>
            <w:szCs w:val="18"/>
          </w:rPr>
          <w:t>pharynx</w:t>
        </w:r>
      </w:hyperlink>
      <w:r>
        <w:rPr>
          <w:rFonts w:ascii="Verdana" w:hAnsi="Verdana"/>
          <w:color w:val="000000"/>
          <w:sz w:val="18"/>
          <w:szCs w:val="18"/>
        </w:rPr>
        <w:t>. An</w:t>
      </w:r>
      <w:hyperlink r:id="rId151" w:history="1">
        <w:r>
          <w:rPr>
            <w:rStyle w:val="Hyperlink"/>
            <w:rFonts w:ascii="Verdana" w:hAnsi="Verdana"/>
            <w:color w:val="FF0000"/>
            <w:sz w:val="18"/>
            <w:szCs w:val="18"/>
          </w:rPr>
          <w:t>endostyle</w:t>
        </w:r>
      </w:hyperlink>
      <w:r>
        <w:rPr>
          <w:rStyle w:val="apple-converted-space"/>
          <w:rFonts w:ascii="Verdana" w:hAnsi="Verdana"/>
          <w:color w:val="000000"/>
          <w:sz w:val="18"/>
          <w:szCs w:val="18"/>
        </w:rPr>
        <w:t> </w:t>
      </w:r>
      <w:r>
        <w:rPr>
          <w:rFonts w:ascii="Verdana" w:hAnsi="Verdana"/>
          <w:color w:val="000000"/>
          <w:sz w:val="18"/>
          <w:szCs w:val="18"/>
        </w:rPr>
        <w:t>on the ventral surface of the</w:t>
      </w:r>
      <w:r>
        <w:rPr>
          <w:rStyle w:val="apple-converted-space"/>
          <w:rFonts w:ascii="Verdana" w:hAnsi="Verdana"/>
          <w:color w:val="000000"/>
          <w:sz w:val="18"/>
          <w:szCs w:val="18"/>
        </w:rPr>
        <w:t> </w:t>
      </w:r>
      <w:hyperlink r:id="rId152"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will also catch food in its mucus net.</w:t>
      </w:r>
    </w:p>
    <w:p w:rsidR="001827D2" w:rsidRDefault="001827D2" w:rsidP="001827D2">
      <w:pPr>
        <w:pStyle w:val="Heading3"/>
        <w:spacing w:before="240" w:after="60"/>
        <w:textAlignment w:val="baseline"/>
        <w:rPr>
          <w:rFonts w:ascii="Verdana" w:hAnsi="Verdana"/>
          <w:color w:val="A51115"/>
          <w:szCs w:val="24"/>
        </w:rPr>
      </w:pPr>
      <w:r>
        <w:rPr>
          <w:rFonts w:ascii="Verdana" w:hAnsi="Verdana"/>
          <w:color w:val="A51115"/>
          <w:szCs w:val="24"/>
        </w:rPr>
        <w:t>Phylum Chordata</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26" w:name="pgfId-1027524"/>
      <w:bookmarkEnd w:id="26"/>
      <w:r>
        <w:rPr>
          <w:rStyle w:val="Emphasis"/>
          <w:rFonts w:ascii="Verdana" w:hAnsi="Verdana"/>
          <w:b/>
          <w:bCs/>
          <w:i w:val="0"/>
          <w:iCs w:val="0"/>
          <w:color w:val="A11515"/>
          <w:sz w:val="32"/>
          <w:szCs w:val="32"/>
        </w:rPr>
        <w:t>T</w:t>
      </w:r>
      <w:r>
        <w:rPr>
          <w:rFonts w:ascii="Verdana" w:hAnsi="Verdana"/>
          <w:color w:val="000000"/>
          <w:sz w:val="18"/>
          <w:szCs w:val="18"/>
        </w:rPr>
        <w:t>here are about 25,000 fossil species and 46,000 living species in the phylum Chordata that can be found in every type of environment on earth. There are four characteristics that distinguish chordates from other animals: a</w:t>
      </w:r>
      <w:r>
        <w:rPr>
          <w:rStyle w:val="apple-converted-space"/>
          <w:rFonts w:ascii="Verdana" w:hAnsi="Verdana"/>
          <w:color w:val="000000"/>
          <w:sz w:val="18"/>
          <w:szCs w:val="18"/>
        </w:rPr>
        <w:t> </w:t>
      </w:r>
      <w:hyperlink r:id="rId153" w:history="1">
        <w:r>
          <w:rPr>
            <w:rStyle w:val="Hyperlink"/>
            <w:rFonts w:ascii="Verdana" w:hAnsi="Verdana"/>
            <w:color w:val="FF0000"/>
            <w:sz w:val="18"/>
            <w:szCs w:val="18"/>
          </w:rPr>
          <w:t>notochord</w:t>
        </w:r>
      </w:hyperlink>
      <w:r>
        <w:rPr>
          <w:rFonts w:ascii="Verdana" w:hAnsi="Verdana"/>
          <w:color w:val="000000"/>
          <w:sz w:val="18"/>
          <w:szCs w:val="18"/>
        </w:rPr>
        <w:t>, which gives the phylum its name; a</w:t>
      </w:r>
      <w:hyperlink r:id="rId154"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hollow nerve cord above the</w:t>
      </w:r>
      <w:r>
        <w:rPr>
          <w:rStyle w:val="apple-converted-space"/>
          <w:rFonts w:ascii="Verdana" w:hAnsi="Verdana"/>
          <w:color w:val="000000"/>
          <w:sz w:val="18"/>
          <w:szCs w:val="18"/>
        </w:rPr>
        <w:t> </w:t>
      </w:r>
      <w:hyperlink r:id="rId155" w:history="1">
        <w:r>
          <w:rPr>
            <w:rStyle w:val="Hyperlink"/>
            <w:rFonts w:ascii="Verdana" w:hAnsi="Verdana"/>
            <w:color w:val="FF0000"/>
            <w:sz w:val="18"/>
            <w:szCs w:val="18"/>
          </w:rPr>
          <w:t>notochord</w:t>
        </w:r>
      </w:hyperlink>
      <w:r>
        <w:rPr>
          <w:rFonts w:ascii="Verdana" w:hAnsi="Verdana"/>
          <w:color w:val="000000"/>
          <w:sz w:val="18"/>
          <w:szCs w:val="18"/>
        </w:rPr>
        <w:t>;</w:t>
      </w:r>
      <w:r>
        <w:rPr>
          <w:rStyle w:val="apple-converted-space"/>
          <w:rFonts w:ascii="Verdana" w:hAnsi="Verdana"/>
          <w:color w:val="000000"/>
          <w:sz w:val="18"/>
          <w:szCs w:val="18"/>
        </w:rPr>
        <w:t> </w:t>
      </w:r>
      <w:hyperlink r:id="rId156" w:history="1">
        <w:r>
          <w:rPr>
            <w:rStyle w:val="Hyperlink"/>
            <w:rFonts w:ascii="Verdana" w:hAnsi="Verdana"/>
            <w:color w:val="FF0000"/>
            <w:sz w:val="18"/>
            <w:szCs w:val="18"/>
          </w:rPr>
          <w:t>pharyngeal gill slits</w:t>
        </w:r>
      </w:hyperlink>
      <w:r>
        <w:rPr>
          <w:rFonts w:ascii="Verdana" w:hAnsi="Verdana"/>
          <w:color w:val="000000"/>
          <w:sz w:val="18"/>
          <w:szCs w:val="18"/>
        </w:rPr>
        <w:t>; and post-anal</w:t>
      </w:r>
      <w:hyperlink r:id="rId157" w:history="1">
        <w:r>
          <w:rPr>
            <w:rStyle w:val="Hyperlink"/>
            <w:rFonts w:ascii="Verdana" w:hAnsi="Verdana"/>
            <w:color w:val="FF0000"/>
            <w:sz w:val="18"/>
            <w:szCs w:val="18"/>
          </w:rPr>
          <w:t>segmentation</w:t>
        </w:r>
      </w:hyperlink>
      <w:r>
        <w:rPr>
          <w:rFonts w:ascii="Verdana" w:hAnsi="Verdana"/>
          <w:color w:val="000000"/>
          <w:sz w:val="18"/>
          <w:szCs w:val="18"/>
        </w:rPr>
        <w:t>--a tail. Chordates are</w:t>
      </w:r>
      <w:r>
        <w:rPr>
          <w:rStyle w:val="apple-converted-space"/>
          <w:rFonts w:ascii="Verdana" w:hAnsi="Verdana"/>
          <w:color w:val="000000"/>
          <w:sz w:val="18"/>
          <w:szCs w:val="18"/>
        </w:rPr>
        <w:t> </w:t>
      </w:r>
      <w:hyperlink r:id="rId158" w:history="1">
        <w:r>
          <w:rPr>
            <w:rStyle w:val="Hyperlink"/>
            <w:rFonts w:ascii="Verdana" w:hAnsi="Verdana"/>
            <w:color w:val="FF0000"/>
            <w:sz w:val="18"/>
            <w:szCs w:val="18"/>
          </w:rPr>
          <w:t>bilaterally symmetric</w:t>
        </w:r>
      </w:hyperlink>
      <w:r>
        <w:rPr>
          <w:rFonts w:ascii="Verdana" w:hAnsi="Verdana"/>
          <w:color w:val="000000"/>
          <w:sz w:val="18"/>
          <w:szCs w:val="18"/>
        </w:rPr>
        <w:t>, and</w:t>
      </w:r>
      <w:r>
        <w:rPr>
          <w:rStyle w:val="apple-converted-space"/>
          <w:rFonts w:ascii="Verdana" w:hAnsi="Verdana"/>
          <w:color w:val="000000"/>
          <w:sz w:val="18"/>
          <w:szCs w:val="18"/>
        </w:rPr>
        <w:t> </w:t>
      </w:r>
      <w:hyperlink r:id="rId159" w:history="1">
        <w:r>
          <w:rPr>
            <w:rStyle w:val="Hyperlink"/>
            <w:rFonts w:ascii="Verdana" w:hAnsi="Verdana"/>
            <w:color w:val="FF0000"/>
            <w:sz w:val="18"/>
            <w:szCs w:val="18"/>
          </w:rPr>
          <w:t>segmentation</w:t>
        </w:r>
      </w:hyperlink>
      <w:r>
        <w:rPr>
          <w:rStyle w:val="apple-converted-space"/>
          <w:rFonts w:ascii="Verdana" w:hAnsi="Verdana"/>
          <w:color w:val="000000"/>
          <w:sz w:val="18"/>
          <w:szCs w:val="18"/>
        </w:rPr>
        <w:t> </w:t>
      </w:r>
      <w:r>
        <w:rPr>
          <w:rFonts w:ascii="Verdana" w:hAnsi="Verdana"/>
          <w:color w:val="000000"/>
          <w:sz w:val="18"/>
          <w:szCs w:val="18"/>
        </w:rPr>
        <w:t>appears in the arrangements of the muscles in</w:t>
      </w:r>
      <w:r>
        <w:rPr>
          <w:rStyle w:val="apple-converted-space"/>
          <w:rFonts w:ascii="Verdana" w:hAnsi="Verdana"/>
          <w:color w:val="000000"/>
          <w:sz w:val="18"/>
          <w:szCs w:val="18"/>
        </w:rPr>
        <w:t> </w:t>
      </w:r>
      <w:hyperlink r:id="rId160" w:history="1">
        <w:r>
          <w:rPr>
            <w:rStyle w:val="Hyperlink"/>
            <w:rFonts w:ascii="Verdana" w:hAnsi="Verdana"/>
            <w:color w:val="FF0000"/>
            <w:sz w:val="18"/>
            <w:szCs w:val="18"/>
          </w:rPr>
          <w:t>myomeres</w:t>
        </w:r>
      </w:hyperlink>
      <w:r>
        <w:rPr>
          <w:rStyle w:val="apple-converted-space"/>
          <w:rFonts w:ascii="Verdana" w:hAnsi="Verdana"/>
          <w:color w:val="000000"/>
          <w:sz w:val="18"/>
          <w:szCs w:val="18"/>
        </w:rPr>
        <w:t> </w:t>
      </w:r>
      <w:r>
        <w:rPr>
          <w:rFonts w:ascii="Verdana" w:hAnsi="Verdana"/>
          <w:color w:val="000000"/>
          <w:sz w:val="18"/>
          <w:szCs w:val="18"/>
        </w:rPr>
        <w:t>(</w:t>
      </w:r>
      <w:hyperlink r:id="rId161" w:history="1">
        <w:r>
          <w:rPr>
            <w:rStyle w:val="Hyperlink"/>
            <w:rFonts w:ascii="Verdana" w:hAnsi="Verdana"/>
            <w:color w:val="FF0000"/>
            <w:sz w:val="18"/>
            <w:szCs w:val="18"/>
          </w:rPr>
          <w:t>myotomes</w:t>
        </w:r>
      </w:hyperlink>
      <w:r>
        <w:rPr>
          <w:rFonts w:ascii="Verdana" w:hAnsi="Verdana"/>
          <w:color w:val="000000"/>
          <w:sz w:val="18"/>
          <w:szCs w:val="18"/>
        </w:rPr>
        <w:t>) down the length of the body. Not all chordates are vertebrates. The phylum can be divided into two major groups based on the presence of a</w:t>
      </w:r>
      <w:r>
        <w:rPr>
          <w:rStyle w:val="apple-converted-space"/>
          <w:rFonts w:ascii="Verdana" w:hAnsi="Verdana"/>
          <w:color w:val="000000"/>
          <w:sz w:val="18"/>
          <w:szCs w:val="18"/>
        </w:rPr>
        <w:t> </w:t>
      </w:r>
      <w:hyperlink r:id="rId162" w:history="1">
        <w:r>
          <w:rPr>
            <w:rStyle w:val="Hyperlink"/>
            <w:rFonts w:ascii="Verdana" w:hAnsi="Verdana"/>
            <w:color w:val="FF0000"/>
            <w:sz w:val="18"/>
            <w:szCs w:val="18"/>
          </w:rPr>
          <w:t>cranium</w:t>
        </w:r>
      </w:hyperlink>
      <w:r>
        <w:rPr>
          <w:rFonts w:ascii="Verdana" w:hAnsi="Verdana"/>
          <w:color w:val="000000"/>
          <w:sz w:val="18"/>
          <w:szCs w:val="18"/>
        </w:rPr>
        <w:t>, which contains the enlarged anterior portion of the nerve cord. Those without a</w:t>
      </w:r>
      <w:r>
        <w:rPr>
          <w:rStyle w:val="apple-converted-space"/>
          <w:rFonts w:ascii="Verdana" w:hAnsi="Verdana"/>
          <w:color w:val="000000"/>
          <w:sz w:val="18"/>
          <w:szCs w:val="18"/>
        </w:rPr>
        <w:t> </w:t>
      </w:r>
      <w:hyperlink r:id="rId163" w:history="1">
        <w:r>
          <w:rPr>
            <w:rStyle w:val="Hyperlink"/>
            <w:rFonts w:ascii="Verdana" w:hAnsi="Verdana"/>
            <w:color w:val="FF0000"/>
            <w:sz w:val="18"/>
            <w:szCs w:val="18"/>
          </w:rPr>
          <w:t>cranium</w:t>
        </w:r>
      </w:hyperlink>
      <w:r>
        <w:rPr>
          <w:rStyle w:val="apple-converted-space"/>
          <w:rFonts w:ascii="Verdana" w:hAnsi="Verdana"/>
          <w:color w:val="000000"/>
          <w:sz w:val="18"/>
          <w:szCs w:val="18"/>
        </w:rPr>
        <w:t> </w:t>
      </w:r>
      <w:r>
        <w:rPr>
          <w:rFonts w:ascii="Verdana" w:hAnsi="Verdana"/>
          <w:color w:val="000000"/>
          <w:sz w:val="18"/>
          <w:szCs w:val="18"/>
        </w:rPr>
        <w:t>are the</w:t>
      </w:r>
      <w:r>
        <w:rPr>
          <w:rStyle w:val="apple-converted-space"/>
          <w:rFonts w:ascii="Verdana" w:hAnsi="Verdana"/>
          <w:color w:val="000000"/>
          <w:sz w:val="18"/>
          <w:szCs w:val="18"/>
        </w:rPr>
        <w:t> </w:t>
      </w:r>
      <w:hyperlink r:id="rId164" w:history="1">
        <w:r>
          <w:rPr>
            <w:rStyle w:val="Hyperlink"/>
            <w:rFonts w:ascii="Verdana" w:hAnsi="Verdana"/>
            <w:color w:val="FF0000"/>
            <w:sz w:val="18"/>
            <w:szCs w:val="18"/>
          </w:rPr>
          <w:t>acraniate</w:t>
        </w:r>
      </w:hyperlink>
      <w:r>
        <w:rPr>
          <w:rStyle w:val="apple-converted-space"/>
          <w:rFonts w:ascii="Verdana" w:hAnsi="Verdana"/>
          <w:color w:val="000000"/>
          <w:sz w:val="18"/>
          <w:szCs w:val="18"/>
        </w:rPr>
        <w:t> </w:t>
      </w:r>
      <w:r>
        <w:rPr>
          <w:rFonts w:ascii="Verdana" w:hAnsi="Verdana"/>
          <w:color w:val="000000"/>
          <w:sz w:val="18"/>
          <w:szCs w:val="18"/>
        </w:rPr>
        <w:t>chordates and those with, the</w:t>
      </w:r>
      <w:r>
        <w:rPr>
          <w:rStyle w:val="apple-converted-space"/>
          <w:rFonts w:ascii="Verdana" w:hAnsi="Verdana"/>
          <w:color w:val="000000"/>
          <w:sz w:val="18"/>
          <w:szCs w:val="18"/>
        </w:rPr>
        <w:t> </w:t>
      </w:r>
      <w:hyperlink r:id="rId165" w:history="1">
        <w:r>
          <w:rPr>
            <w:rStyle w:val="Hyperlink"/>
            <w:rFonts w:ascii="Verdana" w:hAnsi="Verdana"/>
            <w:color w:val="FF0000"/>
            <w:sz w:val="18"/>
            <w:szCs w:val="18"/>
          </w:rPr>
          <w:t>craniate</w:t>
        </w:r>
      </w:hyperlink>
      <w:r>
        <w:rPr>
          <w:rStyle w:val="apple-converted-space"/>
          <w:rFonts w:ascii="Verdana" w:hAnsi="Verdana"/>
          <w:color w:val="000000"/>
          <w:sz w:val="18"/>
          <w:szCs w:val="18"/>
        </w:rPr>
        <w:t> </w:t>
      </w:r>
      <w:r>
        <w:rPr>
          <w:rFonts w:ascii="Verdana" w:hAnsi="Verdana"/>
          <w:color w:val="000000"/>
          <w:sz w:val="18"/>
          <w:szCs w:val="18"/>
        </w:rPr>
        <w:t>chordates. The</w:t>
      </w:r>
      <w:hyperlink r:id="rId166" w:history="1">
        <w:r>
          <w:rPr>
            <w:rStyle w:val="Hyperlink"/>
            <w:rFonts w:ascii="Verdana" w:hAnsi="Verdana"/>
            <w:color w:val="FF0000"/>
            <w:sz w:val="18"/>
            <w:szCs w:val="18"/>
          </w:rPr>
          <w:t>notochord</w:t>
        </w:r>
      </w:hyperlink>
      <w:r>
        <w:rPr>
          <w:rFonts w:ascii="Verdana" w:hAnsi="Verdana"/>
          <w:color w:val="000000"/>
          <w:sz w:val="18"/>
          <w:szCs w:val="18"/>
        </w:rPr>
        <w:t>, which extends the length of the body, is a cartilaginous, flexible rod covered with a fibrous sheath. Its original function was skeletal, and it maintained the shape of the body when</w:t>
      </w:r>
      <w:r>
        <w:rPr>
          <w:rStyle w:val="apple-converted-space"/>
          <w:rFonts w:ascii="Verdana" w:hAnsi="Verdana"/>
          <w:color w:val="000000"/>
          <w:sz w:val="18"/>
          <w:szCs w:val="18"/>
        </w:rPr>
        <w:t> </w:t>
      </w:r>
      <w:hyperlink r:id="rId167" w:history="1">
        <w:r>
          <w:rPr>
            <w:rStyle w:val="Hyperlink"/>
            <w:rFonts w:ascii="Verdana" w:hAnsi="Verdana"/>
            <w:color w:val="FF0000"/>
            <w:sz w:val="18"/>
            <w:szCs w:val="18"/>
          </w:rPr>
          <w:t>myomeres</w:t>
        </w:r>
      </w:hyperlink>
      <w:r>
        <w:rPr>
          <w:rStyle w:val="apple-converted-space"/>
          <w:rFonts w:ascii="Verdana" w:hAnsi="Verdana"/>
          <w:color w:val="000000"/>
          <w:sz w:val="18"/>
          <w:szCs w:val="18"/>
        </w:rPr>
        <w:t> </w:t>
      </w:r>
      <w:r>
        <w:rPr>
          <w:rFonts w:ascii="Verdana" w:hAnsi="Verdana"/>
          <w:color w:val="000000"/>
          <w:sz w:val="18"/>
          <w:szCs w:val="18"/>
        </w:rPr>
        <w:t>contracted. In higher chordates it is replaced with vertebrae formed from cartilage and bone. The pharyngeal gills slits that were important</w:t>
      </w:r>
      <w:r>
        <w:rPr>
          <w:rStyle w:val="apple-converted-space"/>
          <w:rFonts w:ascii="Verdana" w:hAnsi="Verdana"/>
          <w:color w:val="000000"/>
          <w:sz w:val="18"/>
          <w:szCs w:val="18"/>
        </w:rPr>
        <w:t> </w:t>
      </w:r>
      <w:hyperlink r:id="rId168" w:history="1">
        <w:r>
          <w:rPr>
            <w:rStyle w:val="Hyperlink"/>
            <w:rFonts w:ascii="Verdana" w:hAnsi="Verdana"/>
            <w:color w:val="FF0000"/>
            <w:sz w:val="18"/>
            <w:szCs w:val="18"/>
          </w:rPr>
          <w:t>ancestral characteristics</w:t>
        </w:r>
      </w:hyperlink>
      <w:r>
        <w:rPr>
          <w:rFonts w:ascii="Verdana" w:hAnsi="Verdana"/>
          <w:color w:val="000000"/>
          <w:sz w:val="18"/>
          <w:szCs w:val="18"/>
        </w:rPr>
        <w:t>used for gas exchange and for separating food from the water that carried it to the digestive system are also only seen in the more primitive chordates. Gills and lungs replace them in more advanced chordates. The</w:t>
      </w:r>
      <w:r>
        <w:rPr>
          <w:rStyle w:val="apple-converted-space"/>
          <w:rFonts w:ascii="Verdana" w:hAnsi="Verdana"/>
          <w:color w:val="000000"/>
          <w:sz w:val="18"/>
          <w:szCs w:val="18"/>
        </w:rPr>
        <w:t> </w:t>
      </w:r>
      <w:hyperlink r:id="rId169" w:history="1">
        <w:r>
          <w:rPr>
            <w:rStyle w:val="Hyperlink"/>
            <w:rFonts w:ascii="Verdana" w:hAnsi="Verdana"/>
            <w:color w:val="FF0000"/>
            <w:sz w:val="18"/>
            <w:szCs w:val="18"/>
          </w:rPr>
          <w:t>digestive system is complete</w:t>
        </w:r>
      </w:hyperlink>
      <w:r>
        <w:rPr>
          <w:rStyle w:val="apple-converted-space"/>
          <w:rFonts w:ascii="Verdana" w:hAnsi="Verdana"/>
          <w:color w:val="000000"/>
          <w:sz w:val="18"/>
          <w:szCs w:val="18"/>
        </w:rPr>
        <w:t> </w:t>
      </w:r>
      <w:r>
        <w:rPr>
          <w:rFonts w:ascii="Verdana" w:hAnsi="Verdana"/>
          <w:color w:val="000000"/>
          <w:sz w:val="18"/>
          <w:szCs w:val="18"/>
        </w:rPr>
        <w:t>and modified in a variety of ways to accommodate the different foods on which chordates feed. Chordates are</w:t>
      </w:r>
      <w:r>
        <w:rPr>
          <w:rStyle w:val="apple-converted-space"/>
          <w:rFonts w:ascii="Verdana" w:hAnsi="Verdana"/>
          <w:color w:val="000000"/>
          <w:sz w:val="18"/>
          <w:szCs w:val="18"/>
        </w:rPr>
        <w:t> </w:t>
      </w:r>
      <w:hyperlink r:id="rId170" w:history="1">
        <w:r>
          <w:rPr>
            <w:rStyle w:val="Hyperlink"/>
            <w:rFonts w:ascii="Verdana" w:hAnsi="Verdana"/>
            <w:color w:val="FF0000"/>
            <w:sz w:val="18"/>
            <w:szCs w:val="18"/>
          </w:rPr>
          <w:t>dioecious</w:t>
        </w:r>
      </w:hyperlink>
      <w:r>
        <w:rPr>
          <w:rFonts w:ascii="Verdana" w:hAnsi="Verdana"/>
          <w:color w:val="000000"/>
          <w:sz w:val="18"/>
          <w:szCs w:val="18"/>
        </w:rPr>
        <w:t>, although there are some animals in the phylum that reproduce</w:t>
      </w:r>
      <w:r>
        <w:rPr>
          <w:rStyle w:val="apple-converted-space"/>
          <w:rFonts w:ascii="Verdana" w:hAnsi="Verdana"/>
          <w:color w:val="000000"/>
          <w:sz w:val="18"/>
          <w:szCs w:val="18"/>
        </w:rPr>
        <w:t> </w:t>
      </w:r>
      <w:hyperlink r:id="rId171" w:history="1">
        <w:r>
          <w:rPr>
            <w:rStyle w:val="Hyperlink"/>
            <w:rFonts w:ascii="Verdana" w:hAnsi="Verdana"/>
            <w:color w:val="FF0000"/>
            <w:sz w:val="18"/>
            <w:szCs w:val="18"/>
          </w:rPr>
          <w:t>parthenogenetically</w:t>
        </w:r>
      </w:hyperlink>
      <w:r>
        <w:rPr>
          <w:rFonts w:ascii="Verdana" w:hAnsi="Verdana"/>
          <w:color w:val="000000"/>
          <w:sz w:val="18"/>
          <w:szCs w:val="18"/>
        </w:rPr>
        <w:t>. Chordates are an excellent example of</w:t>
      </w:r>
      <w:r>
        <w:rPr>
          <w:rStyle w:val="apple-converted-space"/>
          <w:rFonts w:ascii="Verdana" w:hAnsi="Verdana"/>
          <w:color w:val="000000"/>
          <w:sz w:val="18"/>
          <w:szCs w:val="18"/>
        </w:rPr>
        <w:t> </w:t>
      </w:r>
      <w:hyperlink r:id="rId172" w:history="1">
        <w:r>
          <w:rPr>
            <w:rStyle w:val="Hyperlink"/>
            <w:rFonts w:ascii="Verdana" w:hAnsi="Verdana"/>
            <w:color w:val="FF0000"/>
            <w:sz w:val="18"/>
            <w:szCs w:val="18"/>
          </w:rPr>
          <w:t>adaptive radiation</w:t>
        </w:r>
      </w:hyperlink>
      <w:r>
        <w:rPr>
          <w:rFonts w:ascii="Verdana" w:hAnsi="Verdana"/>
          <w:color w:val="000000"/>
          <w:sz w:val="18"/>
          <w:szCs w:val="18"/>
        </w:rPr>
        <w:t>. From the initial streamlined shapes required for swimming by undulations of the whole body, there have arisen the fishes, amphibians, reptiles, birds, and mammals.</w:t>
      </w:r>
    </w:p>
    <w:p w:rsidR="001827D2" w:rsidRDefault="001827D2" w:rsidP="001827D2">
      <w:pPr>
        <w:pStyle w:val="Heading3"/>
        <w:spacing w:before="240" w:after="60"/>
        <w:textAlignment w:val="baseline"/>
        <w:rPr>
          <w:rFonts w:ascii="Verdana" w:hAnsi="Verdana"/>
          <w:color w:val="A51115"/>
          <w:szCs w:val="24"/>
        </w:rPr>
      </w:pPr>
      <w:r>
        <w:rPr>
          <w:rFonts w:ascii="Verdana" w:hAnsi="Verdana"/>
          <w:color w:val="A51115"/>
          <w:szCs w:val="24"/>
        </w:rPr>
        <w:t>Subphylum Urochordata</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27" w:name="pgfId-1027297"/>
      <w:bookmarkEnd w:id="27"/>
      <w:r>
        <w:rPr>
          <w:rStyle w:val="Emphasis"/>
          <w:rFonts w:ascii="Verdana" w:hAnsi="Verdana"/>
          <w:b/>
          <w:bCs/>
          <w:i w:val="0"/>
          <w:iCs w:val="0"/>
          <w:color w:val="A11515"/>
          <w:sz w:val="32"/>
          <w:szCs w:val="32"/>
        </w:rPr>
        <w:t>T</w:t>
      </w:r>
      <w:r>
        <w:rPr>
          <w:rStyle w:val="apple-converted-space"/>
          <w:rFonts w:ascii="Verdana" w:hAnsi="Verdana"/>
          <w:color w:val="000000"/>
          <w:sz w:val="18"/>
          <w:szCs w:val="18"/>
        </w:rPr>
        <w:t> </w:t>
      </w:r>
      <w:r>
        <w:rPr>
          <w:rFonts w:ascii="Verdana" w:hAnsi="Verdana"/>
          <w:color w:val="000000"/>
          <w:sz w:val="18"/>
          <w:szCs w:val="18"/>
        </w:rPr>
        <w:t>here are about 3,000 species of urochordates, all found in the marine environment. They include solitary and colonial forms that range in size from 1 millimeter to 60 centimeters; their colonies can be over a meter wide. Their common name, tunicate, comes from the</w:t>
      </w:r>
      <w:r>
        <w:rPr>
          <w:rStyle w:val="apple-converted-space"/>
          <w:rFonts w:ascii="Verdana" w:hAnsi="Verdana"/>
          <w:color w:val="000000"/>
          <w:sz w:val="18"/>
          <w:szCs w:val="18"/>
        </w:rPr>
        <w:t> </w:t>
      </w:r>
      <w:hyperlink r:id="rId173" w:history="1">
        <w:r>
          <w:rPr>
            <w:rStyle w:val="Hyperlink"/>
            <w:rFonts w:ascii="Verdana" w:hAnsi="Verdana"/>
            <w:color w:val="FF0000"/>
            <w:sz w:val="18"/>
            <w:szCs w:val="18"/>
          </w:rPr>
          <w:t>tunic</w:t>
        </w:r>
      </w:hyperlink>
      <w:r>
        <w:rPr>
          <w:rStyle w:val="apple-converted-space"/>
          <w:rFonts w:ascii="Verdana" w:hAnsi="Verdana"/>
          <w:color w:val="000000"/>
          <w:sz w:val="18"/>
          <w:szCs w:val="18"/>
        </w:rPr>
        <w:t> </w:t>
      </w:r>
      <w:r>
        <w:rPr>
          <w:rFonts w:ascii="Verdana" w:hAnsi="Verdana"/>
          <w:color w:val="000000"/>
          <w:sz w:val="18"/>
          <w:szCs w:val="18"/>
        </w:rPr>
        <w:t>that covers the adult. It's composed of a celluloselike</w:t>
      </w:r>
      <w:r>
        <w:rPr>
          <w:rStyle w:val="apple-converted-space"/>
          <w:rFonts w:ascii="Verdana" w:hAnsi="Verdana"/>
          <w:color w:val="000000"/>
          <w:sz w:val="18"/>
          <w:szCs w:val="18"/>
        </w:rPr>
        <w:t> </w:t>
      </w:r>
      <w:hyperlink r:id="rId174" w:history="1">
        <w:r>
          <w:rPr>
            <w:rStyle w:val="Hyperlink"/>
            <w:rFonts w:ascii="Verdana" w:hAnsi="Verdana"/>
            <w:color w:val="FF0000"/>
            <w:sz w:val="18"/>
            <w:szCs w:val="18"/>
          </w:rPr>
          <w:t>tunicin</w:t>
        </w:r>
      </w:hyperlink>
      <w:r>
        <w:rPr>
          <w:rFonts w:ascii="Verdana" w:hAnsi="Verdana"/>
          <w:color w:val="000000"/>
          <w:sz w:val="18"/>
          <w:szCs w:val="18"/>
        </w:rPr>
        <w:t>, and its texture varies from gelatinous to leathery. Unlike a nonliving</w:t>
      </w:r>
      <w:r>
        <w:rPr>
          <w:rStyle w:val="apple-converted-space"/>
          <w:rFonts w:ascii="Verdana" w:hAnsi="Verdana"/>
          <w:color w:val="000000"/>
          <w:sz w:val="18"/>
          <w:szCs w:val="18"/>
        </w:rPr>
        <w:t> </w:t>
      </w:r>
      <w:hyperlink r:id="rId175" w:history="1">
        <w:r>
          <w:rPr>
            <w:rStyle w:val="Hyperlink"/>
            <w:rFonts w:ascii="Verdana" w:hAnsi="Verdana"/>
            <w:color w:val="FF0000"/>
            <w:sz w:val="18"/>
            <w:szCs w:val="18"/>
          </w:rPr>
          <w:t>cuticle</w:t>
        </w:r>
      </w:hyperlink>
      <w:r>
        <w:rPr>
          <w:rFonts w:ascii="Verdana" w:hAnsi="Verdana"/>
          <w:color w:val="000000"/>
          <w:sz w:val="18"/>
          <w:szCs w:val="18"/>
        </w:rPr>
        <w:t>, the</w:t>
      </w:r>
      <w:r>
        <w:rPr>
          <w:rStyle w:val="apple-converted-space"/>
          <w:rFonts w:ascii="Verdana" w:hAnsi="Verdana"/>
          <w:color w:val="000000"/>
          <w:sz w:val="18"/>
          <w:szCs w:val="18"/>
        </w:rPr>
        <w:t> </w:t>
      </w:r>
      <w:hyperlink r:id="rId176" w:history="1">
        <w:r>
          <w:rPr>
            <w:rStyle w:val="Hyperlink"/>
            <w:rFonts w:ascii="Verdana" w:hAnsi="Verdana"/>
            <w:color w:val="FF0000"/>
            <w:sz w:val="18"/>
            <w:szCs w:val="18"/>
          </w:rPr>
          <w:t>tunic</w:t>
        </w:r>
      </w:hyperlink>
      <w:r>
        <w:rPr>
          <w:rStyle w:val="apple-converted-space"/>
          <w:rFonts w:ascii="Verdana" w:hAnsi="Verdana"/>
          <w:color w:val="000000"/>
          <w:sz w:val="18"/>
          <w:szCs w:val="18"/>
        </w:rPr>
        <w:t> </w:t>
      </w:r>
      <w:r>
        <w:rPr>
          <w:rFonts w:ascii="Verdana" w:hAnsi="Verdana"/>
          <w:color w:val="000000"/>
          <w:sz w:val="18"/>
          <w:szCs w:val="18"/>
        </w:rPr>
        <w:t>contains wandering</w:t>
      </w:r>
      <w:r>
        <w:rPr>
          <w:rStyle w:val="apple-converted-space"/>
          <w:rFonts w:ascii="Verdana" w:hAnsi="Verdana"/>
          <w:color w:val="000000"/>
          <w:sz w:val="18"/>
          <w:szCs w:val="18"/>
        </w:rPr>
        <w:t> </w:t>
      </w:r>
      <w:hyperlink r:id="rId177" w:history="1">
        <w:r>
          <w:rPr>
            <w:rStyle w:val="Hyperlink"/>
            <w:rFonts w:ascii="Verdana" w:hAnsi="Verdana"/>
            <w:color w:val="FF0000"/>
            <w:sz w:val="18"/>
            <w:szCs w:val="18"/>
          </w:rPr>
          <w:t>amebocytes</w:t>
        </w:r>
      </w:hyperlink>
      <w:r>
        <w:rPr>
          <w:rFonts w:ascii="Verdana" w:hAnsi="Verdana"/>
          <w:color w:val="000000"/>
          <w:sz w:val="18"/>
          <w:szCs w:val="18"/>
        </w:rPr>
        <w:t>. Urochordates have a variety of different shapes and forms, and the most common are the sea squirts, or ascidians, which we will focus on. Others include the salps floating either by themselves or in colonial strings and solitary, transparent,</w:t>
      </w:r>
      <w:r>
        <w:rPr>
          <w:rStyle w:val="apple-converted-space"/>
          <w:rFonts w:ascii="Verdana" w:hAnsi="Verdana"/>
          <w:color w:val="000000"/>
          <w:sz w:val="18"/>
          <w:szCs w:val="18"/>
        </w:rPr>
        <w:t> </w:t>
      </w:r>
      <w:hyperlink r:id="rId178" w:history="1">
        <w:r>
          <w:rPr>
            <w:rStyle w:val="Hyperlink"/>
            <w:rFonts w:ascii="Verdana" w:hAnsi="Verdana"/>
            <w:color w:val="FF0000"/>
            <w:sz w:val="18"/>
            <w:szCs w:val="18"/>
          </w:rPr>
          <w:t>planktonic</w:t>
        </w:r>
      </w:hyperlink>
      <w:r>
        <w:rPr>
          <w:rStyle w:val="apple-converted-space"/>
          <w:rFonts w:ascii="Verdana" w:hAnsi="Verdana"/>
          <w:color w:val="000000"/>
          <w:sz w:val="18"/>
          <w:szCs w:val="18"/>
        </w:rPr>
        <w:t> </w:t>
      </w:r>
      <w:r>
        <w:rPr>
          <w:rFonts w:ascii="Verdana" w:hAnsi="Verdana"/>
          <w:color w:val="000000"/>
          <w:sz w:val="18"/>
          <w:szCs w:val="18"/>
        </w:rPr>
        <w:t>larvaceans. Many of the salps and larvaceans are</w:t>
      </w:r>
      <w:r>
        <w:rPr>
          <w:rStyle w:val="apple-converted-space"/>
          <w:rFonts w:ascii="Verdana" w:hAnsi="Verdana"/>
          <w:color w:val="000000"/>
          <w:sz w:val="18"/>
          <w:szCs w:val="18"/>
        </w:rPr>
        <w:t> </w:t>
      </w:r>
      <w:hyperlink r:id="rId179" w:history="1">
        <w:r>
          <w:rPr>
            <w:rStyle w:val="Hyperlink"/>
            <w:rFonts w:ascii="Verdana" w:hAnsi="Verdana"/>
            <w:color w:val="FF0000"/>
            <w:sz w:val="18"/>
            <w:szCs w:val="18"/>
          </w:rPr>
          <w:t>bioluminescent</w:t>
        </w:r>
      </w:hyperlink>
      <w:r>
        <w:rPr>
          <w:rFonts w:ascii="Verdana" w:hAnsi="Verdana"/>
          <w:color w:val="000000"/>
          <w:sz w:val="18"/>
          <w:szCs w:val="18"/>
        </w:rPr>
        <w:t>.</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28" w:name="pgfId-1027482"/>
      <w:bookmarkEnd w:id="28"/>
      <w:r>
        <w:rPr>
          <w:rFonts w:ascii="Verdana" w:hAnsi="Verdana"/>
          <w:color w:val="000000"/>
          <w:sz w:val="18"/>
          <w:szCs w:val="18"/>
        </w:rPr>
        <w:t>It's hard to believe that an ascidian is a chordate. It's only in the larval stages that we see all the typical chordate characters. The adults are highly specialized</w:t>
      </w:r>
      <w:r>
        <w:rPr>
          <w:rStyle w:val="apple-converted-space"/>
          <w:rFonts w:ascii="Verdana" w:hAnsi="Verdana"/>
          <w:color w:val="000000"/>
          <w:sz w:val="18"/>
          <w:szCs w:val="18"/>
        </w:rPr>
        <w:t> </w:t>
      </w:r>
      <w:hyperlink r:id="rId180" w:history="1">
        <w:r>
          <w:rPr>
            <w:rStyle w:val="Hyperlink"/>
            <w:rFonts w:ascii="Verdana" w:hAnsi="Verdana"/>
            <w:color w:val="FF0000"/>
            <w:sz w:val="18"/>
            <w:szCs w:val="18"/>
          </w:rPr>
          <w:t>suspension feeders</w:t>
        </w:r>
      </w:hyperlink>
      <w:r>
        <w:rPr>
          <w:rFonts w:ascii="Verdana" w:hAnsi="Verdana"/>
          <w:color w:val="000000"/>
          <w:sz w:val="18"/>
          <w:szCs w:val="18"/>
        </w:rPr>
        <w:t>, and these characters have either disappeared or been modified. Adults are found attached by their posterior end to the substrate. The main part of the body is the</w:t>
      </w:r>
      <w:r>
        <w:rPr>
          <w:rStyle w:val="apple-converted-space"/>
          <w:rFonts w:ascii="Verdana" w:hAnsi="Verdana"/>
          <w:color w:val="000000"/>
          <w:sz w:val="18"/>
          <w:szCs w:val="18"/>
        </w:rPr>
        <w:t> </w:t>
      </w:r>
      <w:hyperlink r:id="rId181" w:history="1">
        <w:r>
          <w:rPr>
            <w:rStyle w:val="Hyperlink"/>
            <w:rFonts w:ascii="Verdana" w:hAnsi="Verdana"/>
            <w:color w:val="FF0000"/>
            <w:sz w:val="18"/>
            <w:szCs w:val="18"/>
          </w:rPr>
          <w:t>pharyngeal basket</w:t>
        </w:r>
      </w:hyperlink>
      <w:r>
        <w:rPr>
          <w:rFonts w:ascii="Verdana" w:hAnsi="Verdana"/>
          <w:color w:val="000000"/>
          <w:sz w:val="18"/>
          <w:szCs w:val="18"/>
        </w:rPr>
        <w:t>surrounded by the atrium that opens to the outside through the atrial siphon. Ascidians filter plankton from water passing through the buccal siphon, across the perforated</w:t>
      </w:r>
      <w:r>
        <w:rPr>
          <w:rStyle w:val="apple-converted-space"/>
          <w:rFonts w:ascii="Verdana" w:hAnsi="Verdana"/>
          <w:color w:val="000000"/>
          <w:sz w:val="18"/>
          <w:szCs w:val="18"/>
        </w:rPr>
        <w:t> </w:t>
      </w:r>
      <w:hyperlink r:id="rId182" w:history="1">
        <w:r>
          <w:rPr>
            <w:rStyle w:val="Hyperlink"/>
            <w:rFonts w:ascii="Verdana" w:hAnsi="Verdana"/>
            <w:color w:val="FF0000"/>
            <w:sz w:val="18"/>
            <w:szCs w:val="18"/>
          </w:rPr>
          <w:t>pharyngeal basket</w:t>
        </w:r>
      </w:hyperlink>
      <w:r>
        <w:rPr>
          <w:rFonts w:ascii="Verdana" w:hAnsi="Verdana"/>
          <w:color w:val="000000"/>
          <w:sz w:val="18"/>
          <w:szCs w:val="18"/>
        </w:rPr>
        <w:t>, and out the atrial siphon.</w:t>
      </w:r>
      <w:r>
        <w:rPr>
          <w:rStyle w:val="apple-converted-space"/>
          <w:rFonts w:ascii="Verdana" w:hAnsi="Verdana"/>
          <w:color w:val="000000"/>
          <w:sz w:val="18"/>
          <w:szCs w:val="18"/>
        </w:rPr>
        <w:t> </w:t>
      </w:r>
      <w:hyperlink r:id="rId183"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on the surface of the</w:t>
      </w:r>
      <w:r>
        <w:rPr>
          <w:rStyle w:val="apple-converted-space"/>
          <w:rFonts w:ascii="Verdana" w:hAnsi="Verdana"/>
          <w:color w:val="000000"/>
          <w:sz w:val="18"/>
          <w:szCs w:val="18"/>
        </w:rPr>
        <w:t> </w:t>
      </w:r>
      <w:hyperlink r:id="rId184" w:history="1">
        <w:r>
          <w:rPr>
            <w:rStyle w:val="Hyperlink"/>
            <w:rFonts w:ascii="Verdana" w:hAnsi="Verdana"/>
            <w:color w:val="FF0000"/>
            <w:sz w:val="18"/>
            <w:szCs w:val="18"/>
          </w:rPr>
          <w:t>pharyngeal basket</w:t>
        </w:r>
      </w:hyperlink>
      <w:r>
        <w:rPr>
          <w:rStyle w:val="apple-converted-space"/>
          <w:rFonts w:ascii="Verdana" w:hAnsi="Verdana"/>
          <w:color w:val="000000"/>
          <w:sz w:val="18"/>
          <w:szCs w:val="18"/>
        </w:rPr>
        <w:t> </w:t>
      </w:r>
      <w:r>
        <w:rPr>
          <w:rFonts w:ascii="Verdana" w:hAnsi="Verdana"/>
          <w:color w:val="000000"/>
          <w:sz w:val="18"/>
          <w:szCs w:val="18"/>
        </w:rPr>
        <w:t>create the water current. Food is trapped in sheets of mucus on the wall of the</w:t>
      </w:r>
      <w:r>
        <w:rPr>
          <w:rStyle w:val="apple-converted-space"/>
          <w:rFonts w:ascii="Verdana" w:hAnsi="Verdana"/>
          <w:color w:val="000000"/>
          <w:sz w:val="18"/>
          <w:szCs w:val="18"/>
        </w:rPr>
        <w:t> </w:t>
      </w:r>
      <w:hyperlink r:id="rId185" w:history="1">
        <w:r>
          <w:rPr>
            <w:rStyle w:val="Hyperlink"/>
            <w:rFonts w:ascii="Verdana" w:hAnsi="Verdana"/>
            <w:color w:val="FF0000"/>
            <w:sz w:val="18"/>
            <w:szCs w:val="18"/>
          </w:rPr>
          <w:t>pharyngeal basket</w:t>
        </w:r>
      </w:hyperlink>
      <w:r>
        <w:rPr>
          <w:rFonts w:ascii="Verdana" w:hAnsi="Verdana"/>
          <w:color w:val="000000"/>
          <w:sz w:val="18"/>
          <w:szCs w:val="18"/>
        </w:rPr>
        <w:t>, and the resulting cord of food-laden mucus passes to the ciliated</w:t>
      </w:r>
      <w:r>
        <w:rPr>
          <w:rStyle w:val="apple-converted-space"/>
          <w:rFonts w:ascii="Verdana" w:hAnsi="Verdana"/>
          <w:color w:val="000000"/>
          <w:sz w:val="18"/>
          <w:szCs w:val="18"/>
        </w:rPr>
        <w:t> </w:t>
      </w:r>
      <w:hyperlink r:id="rId186" w:history="1">
        <w:r>
          <w:rPr>
            <w:rStyle w:val="Hyperlink"/>
            <w:rFonts w:ascii="Verdana" w:hAnsi="Verdana"/>
            <w:color w:val="FF0000"/>
            <w:sz w:val="18"/>
            <w:szCs w:val="18"/>
          </w:rPr>
          <w:t>endostyle</w:t>
        </w:r>
      </w:hyperlink>
      <w:r>
        <w:rPr>
          <w:rFonts w:ascii="Verdana" w:hAnsi="Verdana"/>
          <w:color w:val="000000"/>
          <w:sz w:val="18"/>
          <w:szCs w:val="18"/>
        </w:rPr>
        <w:t xml:space="preserve">, which sends it into the U-shaped digestive system. A stomach, where digestion and absorption occurs, is located at the base of the U; the anus is located near the atrial siphon. Excretory and respiratory systems are missing, and simple diffusion, combined with the large amounts of water that move </w:t>
      </w:r>
      <w:r>
        <w:rPr>
          <w:rFonts w:ascii="Verdana" w:hAnsi="Verdana"/>
          <w:color w:val="000000"/>
          <w:sz w:val="18"/>
          <w:szCs w:val="18"/>
        </w:rPr>
        <w:lastRenderedPageBreak/>
        <w:t>through the body, is sufficient to meet these animals' needs. The</w:t>
      </w:r>
      <w:r>
        <w:rPr>
          <w:rStyle w:val="apple-converted-space"/>
          <w:rFonts w:ascii="Verdana" w:hAnsi="Verdana"/>
          <w:color w:val="000000"/>
          <w:sz w:val="18"/>
          <w:szCs w:val="18"/>
        </w:rPr>
        <w:t> </w:t>
      </w:r>
      <w:hyperlink r:id="rId187" w:history="1">
        <w:r>
          <w:rPr>
            <w:rStyle w:val="Hyperlink"/>
            <w:rFonts w:ascii="Verdana" w:hAnsi="Verdana"/>
            <w:color w:val="FF0000"/>
            <w:sz w:val="18"/>
            <w:szCs w:val="18"/>
          </w:rPr>
          <w:t>circulatory system is open</w:t>
        </w:r>
      </w:hyperlink>
      <w:r>
        <w:rPr>
          <w:rStyle w:val="apple-converted-space"/>
          <w:rFonts w:ascii="Verdana" w:hAnsi="Verdana"/>
          <w:color w:val="000000"/>
          <w:sz w:val="18"/>
          <w:szCs w:val="18"/>
        </w:rPr>
        <w:t> </w:t>
      </w:r>
      <w:r>
        <w:rPr>
          <w:rFonts w:ascii="Verdana" w:hAnsi="Verdana"/>
          <w:color w:val="000000"/>
          <w:sz w:val="18"/>
          <w:szCs w:val="18"/>
        </w:rPr>
        <w:t>and includes a tubular heart and blood vessels that extend to various organs. The blood contains a variety of cell types including</w:t>
      </w:r>
      <w:r>
        <w:rPr>
          <w:rStyle w:val="apple-converted-space"/>
          <w:rFonts w:ascii="Verdana" w:hAnsi="Verdana"/>
          <w:color w:val="000000"/>
          <w:sz w:val="18"/>
          <w:szCs w:val="18"/>
        </w:rPr>
        <w:t> </w:t>
      </w:r>
      <w:hyperlink r:id="rId188" w:history="1">
        <w:r>
          <w:rPr>
            <w:rStyle w:val="Hyperlink"/>
            <w:rFonts w:ascii="Verdana" w:hAnsi="Verdana"/>
            <w:color w:val="FF0000"/>
            <w:sz w:val="18"/>
            <w:szCs w:val="18"/>
          </w:rPr>
          <w:t>amebocytes</w:t>
        </w:r>
      </w:hyperlink>
      <w:r>
        <w:rPr>
          <w:rFonts w:ascii="Verdana" w:hAnsi="Verdana"/>
          <w:color w:val="000000"/>
          <w:sz w:val="18"/>
          <w:szCs w:val="18"/>
        </w:rPr>
        <w:t>. The nervous system is reduced, and a small cerebral</w:t>
      </w:r>
      <w:r>
        <w:rPr>
          <w:rStyle w:val="apple-converted-space"/>
          <w:rFonts w:ascii="Verdana" w:hAnsi="Verdana"/>
          <w:color w:val="000000"/>
          <w:sz w:val="18"/>
          <w:szCs w:val="18"/>
        </w:rPr>
        <w:t> </w:t>
      </w:r>
      <w:hyperlink r:id="rId189" w:history="1">
        <w:r>
          <w:rPr>
            <w:rStyle w:val="Hyperlink"/>
            <w:rFonts w:ascii="Verdana" w:hAnsi="Verdana"/>
            <w:color w:val="FF0000"/>
            <w:sz w:val="18"/>
            <w:szCs w:val="18"/>
          </w:rPr>
          <w:t>ganglion</w:t>
        </w:r>
      </w:hyperlink>
      <w:r>
        <w:rPr>
          <w:rStyle w:val="apple-converted-space"/>
          <w:rFonts w:ascii="Verdana" w:hAnsi="Verdana"/>
          <w:color w:val="000000"/>
          <w:sz w:val="18"/>
          <w:szCs w:val="18"/>
        </w:rPr>
        <w:t> </w:t>
      </w:r>
      <w:r>
        <w:rPr>
          <w:rFonts w:ascii="Verdana" w:hAnsi="Verdana"/>
          <w:color w:val="000000"/>
          <w:sz w:val="18"/>
          <w:szCs w:val="18"/>
        </w:rPr>
        <w:t>is anterior to the</w:t>
      </w:r>
      <w:r>
        <w:rPr>
          <w:rStyle w:val="apple-converted-space"/>
          <w:rFonts w:ascii="Verdana" w:hAnsi="Verdana"/>
          <w:color w:val="000000"/>
          <w:sz w:val="18"/>
          <w:szCs w:val="18"/>
        </w:rPr>
        <w:t> </w:t>
      </w:r>
      <w:hyperlink r:id="rId190"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and extends nerves to various parts of the body.</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29" w:name="pgfId-1027795"/>
      <w:bookmarkEnd w:id="29"/>
      <w:r>
        <w:rPr>
          <w:rFonts w:ascii="Verdana" w:hAnsi="Verdana"/>
          <w:color w:val="000000"/>
          <w:sz w:val="18"/>
          <w:szCs w:val="18"/>
        </w:rPr>
        <w:t>Ascidians undergo</w:t>
      </w:r>
      <w:r>
        <w:rPr>
          <w:rStyle w:val="apple-converted-space"/>
          <w:rFonts w:ascii="Verdana" w:hAnsi="Verdana"/>
          <w:color w:val="000000"/>
          <w:sz w:val="18"/>
          <w:szCs w:val="18"/>
        </w:rPr>
        <w:t> </w:t>
      </w:r>
      <w:hyperlink r:id="rId191" w:history="1">
        <w:r>
          <w:rPr>
            <w:rStyle w:val="Hyperlink"/>
            <w:rFonts w:ascii="Verdana" w:hAnsi="Verdana"/>
            <w:color w:val="FF0000"/>
            <w:sz w:val="18"/>
            <w:szCs w:val="18"/>
          </w:rPr>
          <w:t>metamorphosis</w:t>
        </w:r>
      </w:hyperlink>
      <w:r>
        <w:rPr>
          <w:rFonts w:ascii="Verdana" w:hAnsi="Verdana"/>
          <w:color w:val="000000"/>
          <w:sz w:val="18"/>
          <w:szCs w:val="18"/>
        </w:rPr>
        <w:t>, and the tadpolelike larval stage is where we see all four chordate characteristics. In the larva, the main organ systems of the body are found only in the</w:t>
      </w:r>
      <w:r>
        <w:rPr>
          <w:rStyle w:val="apple-converted-space"/>
          <w:rFonts w:ascii="Verdana" w:hAnsi="Verdana"/>
          <w:color w:val="000000"/>
          <w:sz w:val="18"/>
          <w:szCs w:val="18"/>
        </w:rPr>
        <w:t> </w:t>
      </w:r>
      <w:hyperlink r:id="rId192" w:history="1">
        <w:r>
          <w:rPr>
            <w:rStyle w:val="Hyperlink"/>
            <w:rFonts w:ascii="Verdana" w:hAnsi="Verdana"/>
            <w:color w:val="FF0000"/>
            <w:sz w:val="18"/>
            <w:szCs w:val="18"/>
          </w:rPr>
          <w:t>precaudal</w:t>
        </w:r>
      </w:hyperlink>
      <w:r>
        <w:rPr>
          <w:rStyle w:val="apple-converted-space"/>
          <w:rFonts w:ascii="Verdana" w:hAnsi="Verdana"/>
          <w:color w:val="000000"/>
          <w:sz w:val="18"/>
          <w:szCs w:val="18"/>
        </w:rPr>
        <w:t> </w:t>
      </w:r>
      <w:r>
        <w:rPr>
          <w:rFonts w:ascii="Verdana" w:hAnsi="Verdana"/>
          <w:color w:val="000000"/>
          <w:sz w:val="18"/>
          <w:szCs w:val="18"/>
        </w:rPr>
        <w:t>body region. The</w:t>
      </w:r>
      <w:r>
        <w:rPr>
          <w:rStyle w:val="apple-converted-space"/>
          <w:rFonts w:ascii="Verdana" w:hAnsi="Verdana"/>
          <w:color w:val="000000"/>
          <w:sz w:val="18"/>
          <w:szCs w:val="18"/>
        </w:rPr>
        <w:t> </w:t>
      </w:r>
      <w:hyperlink r:id="rId193" w:history="1">
        <w:r>
          <w:rPr>
            <w:rStyle w:val="Hyperlink"/>
            <w:rFonts w:ascii="Verdana" w:hAnsi="Verdana"/>
            <w:color w:val="FF0000"/>
            <w:sz w:val="18"/>
            <w:szCs w:val="18"/>
          </w:rPr>
          <w:t>notochord</w:t>
        </w:r>
      </w:hyperlink>
      <w:r>
        <w:rPr>
          <w:rFonts w:ascii="Verdana" w:hAnsi="Verdana"/>
          <w:color w:val="000000"/>
          <w:sz w:val="18"/>
          <w:szCs w:val="18"/>
        </w:rPr>
        <w:t>; segmented muscles,</w:t>
      </w:r>
      <w:r>
        <w:rPr>
          <w:rStyle w:val="apple-converted-space"/>
          <w:rFonts w:ascii="Verdana" w:hAnsi="Verdana"/>
          <w:color w:val="000000"/>
          <w:sz w:val="18"/>
          <w:szCs w:val="18"/>
        </w:rPr>
        <w:t> </w:t>
      </w:r>
      <w:hyperlink r:id="rId194" w:history="1">
        <w:r>
          <w:rPr>
            <w:rStyle w:val="Hyperlink"/>
            <w:rFonts w:ascii="Verdana" w:hAnsi="Verdana"/>
            <w:color w:val="FF0000"/>
            <w:sz w:val="18"/>
            <w:szCs w:val="18"/>
          </w:rPr>
          <w:t>myomeres</w:t>
        </w:r>
      </w:hyperlink>
      <w:r>
        <w:rPr>
          <w:rFonts w:ascii="Verdana" w:hAnsi="Verdana"/>
          <w:color w:val="000000"/>
          <w:sz w:val="18"/>
          <w:szCs w:val="18"/>
        </w:rPr>
        <w:t>; and hollow</w:t>
      </w:r>
      <w:r>
        <w:rPr>
          <w:rStyle w:val="apple-converted-space"/>
          <w:rFonts w:ascii="Verdana" w:hAnsi="Verdana"/>
          <w:color w:val="000000"/>
          <w:sz w:val="18"/>
          <w:szCs w:val="18"/>
        </w:rPr>
        <w:t> </w:t>
      </w:r>
      <w:hyperlink r:id="rId195" w:history="1">
        <w:r>
          <w:rPr>
            <w:rStyle w:val="Hyperlink"/>
            <w:rFonts w:ascii="Verdana" w:hAnsi="Verdana"/>
            <w:color w:val="FF0000"/>
            <w:sz w:val="18"/>
            <w:szCs w:val="18"/>
          </w:rPr>
          <w:t>dorsal</w:t>
        </w:r>
      </w:hyperlink>
      <w:r>
        <w:rPr>
          <w:rFonts w:ascii="Verdana" w:hAnsi="Verdana"/>
          <w:color w:val="000000"/>
          <w:sz w:val="18"/>
          <w:szCs w:val="18"/>
        </w:rPr>
        <w:t>nerve cord extend the length of the body. The only skeletal structure is the flexible</w:t>
      </w:r>
      <w:r>
        <w:rPr>
          <w:rStyle w:val="apple-converted-space"/>
          <w:rFonts w:ascii="Verdana" w:hAnsi="Verdana"/>
          <w:color w:val="000000"/>
          <w:sz w:val="18"/>
          <w:szCs w:val="18"/>
        </w:rPr>
        <w:t> </w:t>
      </w:r>
      <w:hyperlink r:id="rId196" w:history="1">
        <w:r>
          <w:rPr>
            <w:rStyle w:val="Hyperlink"/>
            <w:rFonts w:ascii="Verdana" w:hAnsi="Verdana"/>
            <w:color w:val="FF0000"/>
            <w:sz w:val="18"/>
            <w:szCs w:val="18"/>
          </w:rPr>
          <w:t>notochord</w:t>
        </w:r>
      </w:hyperlink>
      <w:r>
        <w:rPr>
          <w:rFonts w:ascii="Verdana" w:hAnsi="Verdana"/>
          <w:color w:val="000000"/>
          <w:sz w:val="18"/>
          <w:szCs w:val="18"/>
        </w:rPr>
        <w:t>that bends, but does not compress or shorten, when the</w:t>
      </w:r>
      <w:r>
        <w:rPr>
          <w:rStyle w:val="apple-converted-space"/>
          <w:rFonts w:ascii="Verdana" w:hAnsi="Verdana"/>
          <w:color w:val="000000"/>
          <w:sz w:val="18"/>
          <w:szCs w:val="18"/>
        </w:rPr>
        <w:t> </w:t>
      </w:r>
      <w:hyperlink r:id="rId197" w:history="1">
        <w:r>
          <w:rPr>
            <w:rStyle w:val="Hyperlink"/>
            <w:rFonts w:ascii="Verdana" w:hAnsi="Verdana"/>
            <w:color w:val="FF0000"/>
            <w:sz w:val="18"/>
            <w:szCs w:val="18"/>
          </w:rPr>
          <w:t>myomeres</w:t>
        </w:r>
      </w:hyperlink>
      <w:r>
        <w:rPr>
          <w:rStyle w:val="apple-converted-space"/>
          <w:rFonts w:ascii="Verdana" w:hAnsi="Verdana"/>
          <w:color w:val="000000"/>
          <w:sz w:val="18"/>
          <w:szCs w:val="18"/>
        </w:rPr>
        <w:t> </w:t>
      </w:r>
      <w:r>
        <w:rPr>
          <w:rFonts w:ascii="Verdana" w:hAnsi="Verdana"/>
          <w:color w:val="000000"/>
          <w:sz w:val="18"/>
          <w:szCs w:val="18"/>
        </w:rPr>
        <w:t>contract. The</w:t>
      </w:r>
      <w:r>
        <w:rPr>
          <w:rStyle w:val="apple-converted-space"/>
          <w:rFonts w:ascii="Verdana" w:hAnsi="Verdana"/>
          <w:color w:val="000000"/>
          <w:sz w:val="18"/>
          <w:szCs w:val="18"/>
        </w:rPr>
        <w:t> </w:t>
      </w:r>
      <w:hyperlink r:id="rId198" w:history="1">
        <w:r>
          <w:rPr>
            <w:rStyle w:val="Hyperlink"/>
            <w:rFonts w:ascii="Verdana" w:hAnsi="Verdana"/>
            <w:color w:val="FF0000"/>
            <w:sz w:val="18"/>
            <w:szCs w:val="18"/>
          </w:rPr>
          <w:t>myomeres</w:t>
        </w:r>
      </w:hyperlink>
      <w:r>
        <w:rPr>
          <w:rFonts w:ascii="Verdana" w:hAnsi="Verdana"/>
          <w:color w:val="000000"/>
          <w:sz w:val="18"/>
          <w:szCs w:val="18"/>
        </w:rPr>
        <w:t>are separated from each other, and a series of contractions runs down each side of the body bending the</w:t>
      </w:r>
      <w:r>
        <w:rPr>
          <w:rStyle w:val="apple-converted-space"/>
          <w:rFonts w:ascii="Verdana" w:hAnsi="Verdana"/>
          <w:color w:val="000000"/>
          <w:sz w:val="18"/>
          <w:szCs w:val="18"/>
        </w:rPr>
        <w:t> </w:t>
      </w:r>
      <w:hyperlink r:id="rId199"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and body to create the swimming undulations that propel the animals. The</w:t>
      </w:r>
      <w:r>
        <w:rPr>
          <w:rStyle w:val="apple-converted-space"/>
          <w:rFonts w:ascii="Verdana" w:hAnsi="Verdana"/>
          <w:color w:val="000000"/>
          <w:sz w:val="18"/>
          <w:szCs w:val="18"/>
        </w:rPr>
        <w:t> </w:t>
      </w:r>
      <w:hyperlink r:id="rId200" w:history="1">
        <w:r>
          <w:rPr>
            <w:rStyle w:val="Hyperlink"/>
            <w:rFonts w:ascii="Verdana" w:hAnsi="Verdana"/>
            <w:color w:val="FF0000"/>
            <w:sz w:val="18"/>
            <w:szCs w:val="18"/>
          </w:rPr>
          <w:t>branchial basket</w:t>
        </w:r>
      </w:hyperlink>
      <w:r>
        <w:rPr>
          <w:rStyle w:val="apple-converted-space"/>
          <w:rFonts w:ascii="Verdana" w:hAnsi="Verdana"/>
          <w:color w:val="000000"/>
          <w:sz w:val="18"/>
          <w:szCs w:val="18"/>
        </w:rPr>
        <w:t> </w:t>
      </w:r>
      <w:r>
        <w:rPr>
          <w:rFonts w:ascii="Verdana" w:hAnsi="Verdana"/>
          <w:color w:val="000000"/>
          <w:sz w:val="18"/>
          <w:szCs w:val="18"/>
        </w:rPr>
        <w:t>is located in the</w:t>
      </w:r>
      <w:r>
        <w:rPr>
          <w:rStyle w:val="apple-converted-space"/>
          <w:rFonts w:ascii="Verdana" w:hAnsi="Verdana"/>
          <w:color w:val="000000"/>
          <w:sz w:val="18"/>
          <w:szCs w:val="18"/>
        </w:rPr>
        <w:t> </w:t>
      </w:r>
      <w:hyperlink r:id="rId201" w:history="1">
        <w:r>
          <w:rPr>
            <w:rStyle w:val="Hyperlink"/>
            <w:rFonts w:ascii="Verdana" w:hAnsi="Verdana"/>
            <w:color w:val="FF0000"/>
            <w:sz w:val="18"/>
            <w:szCs w:val="18"/>
          </w:rPr>
          <w:t>precaudal</w:t>
        </w:r>
      </w:hyperlink>
      <w:r>
        <w:rPr>
          <w:rStyle w:val="apple-converted-space"/>
          <w:rFonts w:ascii="Verdana" w:hAnsi="Verdana"/>
          <w:color w:val="000000"/>
          <w:sz w:val="18"/>
          <w:szCs w:val="18"/>
        </w:rPr>
        <w:t> </w:t>
      </w:r>
      <w:r>
        <w:rPr>
          <w:rFonts w:ascii="Verdana" w:hAnsi="Verdana"/>
          <w:color w:val="000000"/>
          <w:sz w:val="18"/>
          <w:szCs w:val="18"/>
        </w:rPr>
        <w:t>part of the body and like the adult, is surrounded by an atrium. The larval feeding strategy is also the same as the adult, and</w:t>
      </w:r>
      <w:hyperlink r:id="rId202" w:history="1">
        <w:r>
          <w:rPr>
            <w:rStyle w:val="Hyperlink"/>
            <w:rFonts w:ascii="Verdana" w:hAnsi="Verdana"/>
            <w:color w:val="FF0000"/>
            <w:sz w:val="18"/>
            <w:szCs w:val="18"/>
          </w:rPr>
          <w:t>planktonic</w:t>
        </w:r>
      </w:hyperlink>
      <w:r>
        <w:rPr>
          <w:rStyle w:val="apple-converted-space"/>
          <w:rFonts w:ascii="Verdana" w:hAnsi="Verdana"/>
          <w:color w:val="000000"/>
          <w:sz w:val="18"/>
          <w:szCs w:val="18"/>
        </w:rPr>
        <w:t> </w:t>
      </w:r>
      <w:r>
        <w:rPr>
          <w:rFonts w:ascii="Verdana" w:hAnsi="Verdana"/>
          <w:color w:val="000000"/>
          <w:sz w:val="18"/>
          <w:szCs w:val="18"/>
        </w:rPr>
        <w:t>food is removed from water as it passes over the perforated surface of the</w:t>
      </w:r>
      <w:hyperlink r:id="rId203" w:history="1">
        <w:r>
          <w:rPr>
            <w:rStyle w:val="Hyperlink"/>
            <w:rFonts w:ascii="Verdana" w:hAnsi="Verdana"/>
            <w:color w:val="FF0000"/>
            <w:sz w:val="18"/>
            <w:szCs w:val="18"/>
          </w:rPr>
          <w:t>pharyngeal basket</w:t>
        </w:r>
      </w:hyperlink>
      <w:r>
        <w:rPr>
          <w:rFonts w:ascii="Verdana" w:hAnsi="Verdana"/>
          <w:color w:val="000000"/>
          <w:sz w:val="18"/>
          <w:szCs w:val="18"/>
        </w:rPr>
        <w:t>. Particulate food is consolidated in a mucus string and passes over the</w:t>
      </w:r>
      <w:hyperlink r:id="rId204" w:history="1">
        <w:r>
          <w:rPr>
            <w:rStyle w:val="Hyperlink"/>
            <w:rFonts w:ascii="Verdana" w:hAnsi="Verdana"/>
            <w:color w:val="FF0000"/>
            <w:sz w:val="18"/>
            <w:szCs w:val="18"/>
          </w:rPr>
          <w:t>endostyle</w:t>
        </w:r>
      </w:hyperlink>
      <w:r>
        <w:rPr>
          <w:rStyle w:val="apple-converted-space"/>
          <w:rFonts w:ascii="Verdana" w:hAnsi="Verdana"/>
          <w:color w:val="000000"/>
          <w:sz w:val="18"/>
          <w:szCs w:val="18"/>
        </w:rPr>
        <w:t> </w:t>
      </w:r>
      <w:r>
        <w:rPr>
          <w:rFonts w:ascii="Verdana" w:hAnsi="Verdana"/>
          <w:color w:val="000000"/>
          <w:sz w:val="18"/>
          <w:szCs w:val="18"/>
        </w:rPr>
        <w:t>on its way to the digestive system. When metamorphosis occurs, the larva attaches to the substrate using the adhesive</w:t>
      </w:r>
      <w:r>
        <w:rPr>
          <w:rStyle w:val="apple-converted-space"/>
          <w:rFonts w:ascii="Verdana" w:hAnsi="Verdana"/>
          <w:color w:val="000000"/>
          <w:sz w:val="18"/>
          <w:szCs w:val="18"/>
        </w:rPr>
        <w:t> </w:t>
      </w:r>
      <w:hyperlink r:id="rId205" w:history="1">
        <w:r>
          <w:rPr>
            <w:rStyle w:val="Hyperlink"/>
            <w:rFonts w:ascii="Verdana" w:hAnsi="Verdana"/>
            <w:color w:val="FF0000"/>
            <w:sz w:val="18"/>
            <w:szCs w:val="18"/>
          </w:rPr>
          <w:t>papillae</w:t>
        </w:r>
      </w:hyperlink>
      <w:r>
        <w:rPr>
          <w:rFonts w:ascii="Verdana" w:hAnsi="Verdana"/>
          <w:color w:val="000000"/>
          <w:sz w:val="18"/>
          <w:szCs w:val="18"/>
        </w:rPr>
        <w:t>, the tail disappears, and the</w:t>
      </w:r>
      <w:r>
        <w:rPr>
          <w:rStyle w:val="apple-converted-space"/>
          <w:rFonts w:ascii="Verdana" w:hAnsi="Verdana"/>
          <w:color w:val="000000"/>
          <w:sz w:val="18"/>
          <w:szCs w:val="18"/>
        </w:rPr>
        <w:t> </w:t>
      </w:r>
      <w:hyperlink r:id="rId206" w:history="1">
        <w:r>
          <w:rPr>
            <w:rStyle w:val="Hyperlink"/>
            <w:rFonts w:ascii="Verdana" w:hAnsi="Verdana"/>
            <w:color w:val="FF0000"/>
            <w:sz w:val="18"/>
            <w:szCs w:val="18"/>
          </w:rPr>
          <w:t>pharyngeal basket</w:t>
        </w:r>
      </w:hyperlink>
      <w:r>
        <w:rPr>
          <w:rFonts w:ascii="Verdana" w:hAnsi="Verdana"/>
          <w:color w:val="000000"/>
          <w:sz w:val="18"/>
          <w:szCs w:val="18"/>
        </w:rPr>
        <w:t>and internal organs rotate 180 degrees so that the opening of the basket faces up and away from the substrate. Almost all ascidians are</w:t>
      </w:r>
      <w:r>
        <w:rPr>
          <w:rStyle w:val="apple-converted-space"/>
          <w:rFonts w:ascii="Verdana" w:hAnsi="Verdana"/>
          <w:color w:val="000000"/>
          <w:sz w:val="18"/>
          <w:szCs w:val="18"/>
        </w:rPr>
        <w:t> </w:t>
      </w:r>
      <w:hyperlink r:id="rId207" w:history="1">
        <w:r>
          <w:rPr>
            <w:rStyle w:val="Hyperlink"/>
            <w:rFonts w:ascii="Verdana" w:hAnsi="Verdana"/>
            <w:color w:val="FF0000"/>
            <w:sz w:val="18"/>
            <w:szCs w:val="18"/>
          </w:rPr>
          <w:t>monoecious</w:t>
        </w:r>
      </w:hyperlink>
      <w:r>
        <w:rPr>
          <w:rFonts w:ascii="Verdana" w:hAnsi="Verdana"/>
          <w:color w:val="000000"/>
          <w:sz w:val="18"/>
          <w:szCs w:val="18"/>
        </w:rPr>
        <w:t>, and unpaired</w:t>
      </w:r>
      <w:r>
        <w:rPr>
          <w:rStyle w:val="apple-converted-space"/>
          <w:rFonts w:ascii="Verdana" w:hAnsi="Verdana"/>
          <w:color w:val="000000"/>
          <w:sz w:val="18"/>
          <w:szCs w:val="18"/>
        </w:rPr>
        <w:t> </w:t>
      </w:r>
      <w:hyperlink r:id="rId208" w:history="1">
        <w:r>
          <w:rPr>
            <w:rStyle w:val="Hyperlink"/>
            <w:rFonts w:ascii="Verdana" w:hAnsi="Verdana"/>
            <w:color w:val="FF0000"/>
            <w:sz w:val="18"/>
            <w:szCs w:val="18"/>
          </w:rPr>
          <w:t>gonads</w:t>
        </w:r>
      </w:hyperlink>
      <w:r>
        <w:rPr>
          <w:rStyle w:val="apple-converted-space"/>
          <w:rFonts w:ascii="Verdana" w:hAnsi="Verdana"/>
          <w:color w:val="000000"/>
          <w:sz w:val="18"/>
          <w:szCs w:val="18"/>
        </w:rPr>
        <w:t> </w:t>
      </w:r>
      <w:r>
        <w:rPr>
          <w:rFonts w:ascii="Verdana" w:hAnsi="Verdana"/>
          <w:color w:val="000000"/>
          <w:sz w:val="18"/>
          <w:szCs w:val="18"/>
        </w:rPr>
        <w:t>open through</w:t>
      </w:r>
      <w:hyperlink r:id="rId209" w:history="1">
        <w:r>
          <w:rPr>
            <w:rStyle w:val="Hyperlink"/>
            <w:rFonts w:ascii="Verdana" w:hAnsi="Verdana"/>
            <w:color w:val="FF0000"/>
            <w:sz w:val="18"/>
            <w:szCs w:val="18"/>
          </w:rPr>
          <w:t>gonopores</w:t>
        </w:r>
      </w:hyperlink>
      <w:r>
        <w:rPr>
          <w:rStyle w:val="apple-converted-space"/>
          <w:rFonts w:ascii="Verdana" w:hAnsi="Verdana"/>
          <w:color w:val="000000"/>
          <w:sz w:val="18"/>
          <w:szCs w:val="18"/>
        </w:rPr>
        <w:t> </w:t>
      </w:r>
      <w:r>
        <w:rPr>
          <w:rFonts w:ascii="Verdana" w:hAnsi="Verdana"/>
          <w:color w:val="000000"/>
          <w:sz w:val="18"/>
          <w:szCs w:val="18"/>
        </w:rPr>
        <w:t>near the atrial siphon. Eggs and sperm are released into the surrounding water where fertilization occurs and is followed by the typical</w:t>
      </w:r>
      <w:r>
        <w:rPr>
          <w:rStyle w:val="apple-converted-space"/>
          <w:rFonts w:ascii="Verdana" w:hAnsi="Verdana"/>
          <w:color w:val="000000"/>
          <w:sz w:val="18"/>
          <w:szCs w:val="18"/>
        </w:rPr>
        <w:t> </w:t>
      </w:r>
      <w:hyperlink r:id="rId210" w:history="1">
        <w:r>
          <w:rPr>
            <w:rStyle w:val="Hyperlink"/>
            <w:rFonts w:ascii="Verdana" w:hAnsi="Verdana"/>
            <w:color w:val="FF0000"/>
            <w:sz w:val="18"/>
            <w:szCs w:val="18"/>
          </w:rPr>
          <w:t>deuterostome</w:t>
        </w:r>
      </w:hyperlink>
      <w:r>
        <w:rPr>
          <w:rStyle w:val="apple-converted-space"/>
          <w:rFonts w:ascii="Verdana" w:hAnsi="Verdana"/>
          <w:color w:val="000000"/>
          <w:sz w:val="18"/>
          <w:szCs w:val="18"/>
        </w:rPr>
        <w:t> </w:t>
      </w:r>
      <w:r>
        <w:rPr>
          <w:rFonts w:ascii="Verdana" w:hAnsi="Verdana"/>
          <w:color w:val="000000"/>
          <w:sz w:val="18"/>
          <w:szCs w:val="18"/>
        </w:rPr>
        <w:t>cleavage patterns and development until the embryo resembles the tadpole larva. Colony growth is achieved through</w:t>
      </w:r>
      <w:hyperlink r:id="rId211" w:history="1">
        <w:r>
          <w:rPr>
            <w:rStyle w:val="Hyperlink"/>
            <w:rFonts w:ascii="Verdana" w:hAnsi="Verdana"/>
            <w:color w:val="FF0000"/>
            <w:sz w:val="18"/>
            <w:szCs w:val="18"/>
          </w:rPr>
          <w:t>asexual</w:t>
        </w:r>
      </w:hyperlink>
      <w:r>
        <w:rPr>
          <w:rStyle w:val="apple-converted-space"/>
          <w:rFonts w:ascii="Verdana" w:hAnsi="Verdana"/>
          <w:color w:val="000000"/>
          <w:sz w:val="18"/>
          <w:szCs w:val="18"/>
        </w:rPr>
        <w:t> </w:t>
      </w:r>
      <w:hyperlink r:id="rId212" w:history="1">
        <w:r>
          <w:rPr>
            <w:rStyle w:val="Hyperlink"/>
            <w:rFonts w:ascii="Verdana" w:hAnsi="Verdana"/>
            <w:color w:val="FF0000"/>
            <w:sz w:val="18"/>
            <w:szCs w:val="18"/>
          </w:rPr>
          <w:t>budding</w:t>
        </w:r>
      </w:hyperlink>
      <w:r>
        <w:rPr>
          <w:rStyle w:val="apple-converted-space"/>
          <w:rFonts w:ascii="Verdana" w:hAnsi="Verdana"/>
          <w:color w:val="000000"/>
          <w:sz w:val="18"/>
          <w:szCs w:val="18"/>
        </w:rPr>
        <w:t> </w:t>
      </w:r>
      <w:r>
        <w:rPr>
          <w:rFonts w:ascii="Verdana" w:hAnsi="Verdana"/>
          <w:color w:val="000000"/>
          <w:sz w:val="18"/>
          <w:szCs w:val="18"/>
        </w:rPr>
        <w:t>also used by some species to produce buds able to survive unfavorable conditions.</w:t>
      </w:r>
    </w:p>
    <w:p w:rsidR="001827D2" w:rsidRDefault="001827D2" w:rsidP="001827D2">
      <w:pPr>
        <w:pStyle w:val="Heading3"/>
        <w:spacing w:before="240" w:after="60"/>
        <w:textAlignment w:val="baseline"/>
        <w:rPr>
          <w:rFonts w:ascii="Verdana" w:hAnsi="Verdana"/>
          <w:color w:val="A51115"/>
          <w:szCs w:val="24"/>
        </w:rPr>
      </w:pPr>
      <w:r>
        <w:rPr>
          <w:rFonts w:ascii="Verdana" w:hAnsi="Verdana"/>
          <w:color w:val="A51115"/>
          <w:szCs w:val="24"/>
        </w:rPr>
        <w:t>Subphylum Cephalochordata</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30" w:name="pgfId-1027056"/>
      <w:bookmarkEnd w:id="30"/>
      <w:r>
        <w:rPr>
          <w:rStyle w:val="Emphasis"/>
          <w:rFonts w:ascii="Verdana" w:hAnsi="Verdana"/>
          <w:b/>
          <w:bCs/>
          <w:i w:val="0"/>
          <w:iCs w:val="0"/>
          <w:color w:val="A11515"/>
          <w:sz w:val="32"/>
          <w:szCs w:val="32"/>
        </w:rPr>
        <w:t>T</w:t>
      </w:r>
      <w:r>
        <w:rPr>
          <w:rStyle w:val="apple-converted-space"/>
          <w:rFonts w:ascii="Verdana" w:hAnsi="Verdana"/>
          <w:color w:val="000000"/>
          <w:sz w:val="18"/>
          <w:szCs w:val="18"/>
        </w:rPr>
        <w:t> </w:t>
      </w:r>
      <w:r>
        <w:rPr>
          <w:rFonts w:ascii="Verdana" w:hAnsi="Verdana"/>
          <w:color w:val="000000"/>
          <w:sz w:val="18"/>
          <w:szCs w:val="18"/>
        </w:rPr>
        <w:t xml:space="preserve">he twenty-five species of Cephalochordata </w:t>
      </w:r>
      <w:proofErr w:type="gramStart"/>
      <w:r>
        <w:rPr>
          <w:rFonts w:ascii="Verdana" w:hAnsi="Verdana"/>
          <w:color w:val="000000"/>
          <w:sz w:val="18"/>
          <w:szCs w:val="18"/>
        </w:rPr>
        <w:t>are</w:t>
      </w:r>
      <w:proofErr w:type="gramEnd"/>
      <w:r>
        <w:rPr>
          <w:rFonts w:ascii="Verdana" w:hAnsi="Verdana"/>
          <w:color w:val="000000"/>
          <w:sz w:val="18"/>
          <w:szCs w:val="18"/>
        </w:rPr>
        <w:t xml:space="preserve"> more fishlike than the urochordates and, because of their lancelike shape, are commonly referred to as lancelets; another common name is amphioxus. They range in size from 5 to 15 centimeters in length and are exclusively marine animals living in shallow coastal waters. Lancelets display all four chordate characteristics: the</w:t>
      </w:r>
      <w:r>
        <w:rPr>
          <w:rStyle w:val="apple-converted-space"/>
          <w:rFonts w:ascii="Verdana" w:hAnsi="Verdana"/>
          <w:color w:val="000000"/>
          <w:sz w:val="18"/>
          <w:szCs w:val="18"/>
        </w:rPr>
        <w:t> </w:t>
      </w:r>
      <w:hyperlink r:id="rId213" w:history="1">
        <w:r>
          <w:rPr>
            <w:rStyle w:val="Hyperlink"/>
            <w:rFonts w:ascii="Verdana" w:hAnsi="Verdana"/>
            <w:color w:val="FF0000"/>
            <w:sz w:val="18"/>
            <w:szCs w:val="18"/>
          </w:rPr>
          <w:t>notochord</w:t>
        </w:r>
      </w:hyperlink>
      <w:r>
        <w:rPr>
          <w:rFonts w:ascii="Verdana" w:hAnsi="Verdana"/>
          <w:color w:val="000000"/>
          <w:sz w:val="18"/>
          <w:szCs w:val="18"/>
        </w:rPr>
        <w:t>, hollow</w:t>
      </w:r>
      <w:r>
        <w:rPr>
          <w:rStyle w:val="apple-converted-space"/>
          <w:rFonts w:ascii="Verdana" w:hAnsi="Verdana"/>
          <w:color w:val="000000"/>
          <w:sz w:val="18"/>
          <w:szCs w:val="18"/>
        </w:rPr>
        <w:t> </w:t>
      </w:r>
      <w:hyperlink r:id="rId214"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nerve cord above it, tail, and</w:t>
      </w:r>
      <w:r>
        <w:rPr>
          <w:rStyle w:val="apple-converted-space"/>
          <w:rFonts w:ascii="Verdana" w:hAnsi="Verdana"/>
          <w:color w:val="000000"/>
          <w:sz w:val="18"/>
          <w:szCs w:val="18"/>
        </w:rPr>
        <w:t> </w:t>
      </w:r>
      <w:hyperlink r:id="rId215" w:history="1">
        <w:r>
          <w:rPr>
            <w:rStyle w:val="Hyperlink"/>
            <w:rFonts w:ascii="Verdana" w:hAnsi="Verdana"/>
            <w:color w:val="FF0000"/>
            <w:sz w:val="18"/>
            <w:szCs w:val="18"/>
          </w:rPr>
          <w:t>pharyngeal gill slits</w:t>
        </w:r>
      </w:hyperlink>
      <w:r>
        <w:rPr>
          <w:rFonts w:ascii="Verdana" w:hAnsi="Verdana"/>
          <w:color w:val="000000"/>
          <w:sz w:val="18"/>
          <w:szCs w:val="18"/>
        </w:rPr>
        <w:t>. There are no fossils of these soft-bodied animals, although there is some thought that one species,</w:t>
      </w:r>
      <w:r>
        <w:rPr>
          <w:rStyle w:val="apple-converted-space"/>
          <w:rFonts w:ascii="Verdana" w:hAnsi="Verdana"/>
          <w:color w:val="000000"/>
          <w:sz w:val="18"/>
          <w:szCs w:val="18"/>
        </w:rPr>
        <w:t> </w:t>
      </w:r>
      <w:proofErr w:type="gramStart"/>
      <w:r>
        <w:rPr>
          <w:rStyle w:val="Emphasis"/>
          <w:rFonts w:ascii="Verdana" w:hAnsi="Verdana"/>
          <w:color w:val="000000"/>
          <w:sz w:val="18"/>
          <w:szCs w:val="18"/>
        </w:rPr>
        <w:t>Pikaia</w:t>
      </w:r>
      <w:r>
        <w:rPr>
          <w:rStyle w:val="apple-converted-space"/>
          <w:rFonts w:ascii="Verdana" w:hAnsi="Verdana"/>
          <w:color w:val="000000"/>
          <w:sz w:val="18"/>
          <w:szCs w:val="18"/>
        </w:rPr>
        <w:t> </w:t>
      </w:r>
      <w:r>
        <w:rPr>
          <w:rFonts w:ascii="Verdana" w:hAnsi="Verdana"/>
          <w:color w:val="000000"/>
          <w:sz w:val="18"/>
          <w:szCs w:val="18"/>
        </w:rPr>
        <w:t>,</w:t>
      </w:r>
      <w:proofErr w:type="gramEnd"/>
      <w:r>
        <w:rPr>
          <w:rFonts w:ascii="Verdana" w:hAnsi="Verdana"/>
          <w:color w:val="000000"/>
          <w:sz w:val="18"/>
          <w:szCs w:val="18"/>
        </w:rPr>
        <w:t xml:space="preserve"> found in the Burgess Shale may be a cephalochordate.</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31" w:name="pgfId-1028071"/>
      <w:bookmarkEnd w:id="31"/>
      <w:r>
        <w:rPr>
          <w:rFonts w:ascii="Verdana" w:hAnsi="Verdana"/>
          <w:color w:val="000000"/>
          <w:sz w:val="18"/>
          <w:szCs w:val="18"/>
        </w:rPr>
        <w:t>The only skeletal structure is the flexible</w:t>
      </w:r>
      <w:r>
        <w:rPr>
          <w:rStyle w:val="apple-converted-space"/>
          <w:rFonts w:ascii="Verdana" w:hAnsi="Verdana"/>
          <w:color w:val="000000"/>
          <w:sz w:val="18"/>
          <w:szCs w:val="18"/>
        </w:rPr>
        <w:t> </w:t>
      </w:r>
      <w:hyperlink r:id="rId216"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that bends, but does not compress or shorten, when the</w:t>
      </w:r>
      <w:r>
        <w:rPr>
          <w:rStyle w:val="apple-converted-space"/>
          <w:rFonts w:ascii="Verdana" w:hAnsi="Verdana"/>
          <w:color w:val="000000"/>
          <w:sz w:val="18"/>
          <w:szCs w:val="18"/>
        </w:rPr>
        <w:t> </w:t>
      </w:r>
      <w:hyperlink r:id="rId217" w:history="1">
        <w:r>
          <w:rPr>
            <w:rStyle w:val="Hyperlink"/>
            <w:rFonts w:ascii="Verdana" w:hAnsi="Verdana"/>
            <w:color w:val="FF0000"/>
            <w:sz w:val="18"/>
            <w:szCs w:val="18"/>
          </w:rPr>
          <w:t>myomeres</w:t>
        </w:r>
      </w:hyperlink>
      <w:r>
        <w:rPr>
          <w:rFonts w:ascii="Verdana" w:hAnsi="Verdana"/>
          <w:color w:val="000000"/>
          <w:sz w:val="18"/>
          <w:szCs w:val="18"/>
        </w:rPr>
        <w:t>,</w:t>
      </w:r>
      <w:r>
        <w:rPr>
          <w:rStyle w:val="apple-converted-space"/>
          <w:rFonts w:ascii="Verdana" w:hAnsi="Verdana"/>
          <w:color w:val="000000"/>
          <w:sz w:val="18"/>
          <w:szCs w:val="18"/>
        </w:rPr>
        <w:t> </w:t>
      </w:r>
      <w:hyperlink r:id="rId218" w:history="1">
        <w:r>
          <w:rPr>
            <w:rStyle w:val="Hyperlink"/>
            <w:rFonts w:ascii="Verdana" w:hAnsi="Verdana"/>
            <w:color w:val="FF0000"/>
            <w:sz w:val="18"/>
            <w:szCs w:val="18"/>
          </w:rPr>
          <w:t>chevron</w:t>
        </w:r>
      </w:hyperlink>
      <w:r>
        <w:rPr>
          <w:rFonts w:ascii="Verdana" w:hAnsi="Verdana"/>
          <w:color w:val="000000"/>
          <w:sz w:val="18"/>
          <w:szCs w:val="18"/>
        </w:rPr>
        <w:t>-shaped blocks of muscle, contract. The</w:t>
      </w:r>
      <w:r>
        <w:rPr>
          <w:rStyle w:val="apple-converted-space"/>
          <w:rFonts w:ascii="Verdana" w:hAnsi="Verdana"/>
          <w:color w:val="000000"/>
          <w:sz w:val="18"/>
          <w:szCs w:val="18"/>
        </w:rPr>
        <w:t> </w:t>
      </w:r>
      <w:hyperlink r:id="rId219" w:history="1">
        <w:r>
          <w:rPr>
            <w:rStyle w:val="Hyperlink"/>
            <w:rFonts w:ascii="Verdana" w:hAnsi="Verdana"/>
            <w:color w:val="FF0000"/>
            <w:sz w:val="18"/>
            <w:szCs w:val="18"/>
          </w:rPr>
          <w:t>myomeres</w:t>
        </w:r>
      </w:hyperlink>
      <w:r>
        <w:rPr>
          <w:rStyle w:val="apple-converted-space"/>
          <w:rFonts w:ascii="Verdana" w:hAnsi="Verdana"/>
          <w:color w:val="000000"/>
          <w:sz w:val="18"/>
          <w:szCs w:val="18"/>
        </w:rPr>
        <w:t> </w:t>
      </w:r>
      <w:r>
        <w:rPr>
          <w:rFonts w:ascii="Verdana" w:hAnsi="Verdana"/>
          <w:color w:val="000000"/>
          <w:sz w:val="18"/>
          <w:szCs w:val="18"/>
        </w:rPr>
        <w:t>are separated from each other, and a series of contractions runs down each side of the body bending the</w:t>
      </w:r>
      <w:r>
        <w:rPr>
          <w:rStyle w:val="apple-converted-space"/>
          <w:rFonts w:ascii="Verdana" w:hAnsi="Verdana"/>
          <w:color w:val="000000"/>
          <w:sz w:val="18"/>
          <w:szCs w:val="18"/>
        </w:rPr>
        <w:t> </w:t>
      </w:r>
      <w:hyperlink r:id="rId220"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and body, creating the swimming undulations that propel the animals. The</w:t>
      </w:r>
      <w:r>
        <w:rPr>
          <w:rStyle w:val="apple-converted-space"/>
          <w:rFonts w:ascii="Verdana" w:hAnsi="Verdana"/>
          <w:color w:val="000000"/>
          <w:sz w:val="18"/>
          <w:szCs w:val="18"/>
        </w:rPr>
        <w:t> </w:t>
      </w:r>
      <w:hyperlink r:id="rId221"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and musculature extend beyond the anal opening to create a tail providing additional propulsion. Adult lancelets use the same wiggling motion to burrow, and they spend most of their time in the sediments and only swim when they move to a new place to feed or if they need to escape from a predator. Juveniles are free swimming. Lancelets are filter feeders, and</w:t>
      </w:r>
      <w:r>
        <w:rPr>
          <w:rStyle w:val="apple-converted-space"/>
          <w:rFonts w:ascii="Verdana" w:hAnsi="Verdana"/>
          <w:color w:val="000000"/>
          <w:sz w:val="18"/>
          <w:szCs w:val="18"/>
        </w:rPr>
        <w:t> </w:t>
      </w:r>
      <w:hyperlink r:id="rId222"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on the</w:t>
      </w:r>
      <w:r>
        <w:rPr>
          <w:rStyle w:val="apple-converted-space"/>
          <w:rFonts w:ascii="Verdana" w:hAnsi="Verdana"/>
          <w:color w:val="000000"/>
          <w:sz w:val="18"/>
          <w:szCs w:val="18"/>
        </w:rPr>
        <w:t> </w:t>
      </w:r>
      <w:hyperlink r:id="rId223" w:history="1">
        <w:r>
          <w:rPr>
            <w:rStyle w:val="Hyperlink"/>
            <w:rFonts w:ascii="Verdana" w:hAnsi="Verdana"/>
            <w:color w:val="FF0000"/>
            <w:sz w:val="18"/>
            <w:szCs w:val="18"/>
          </w:rPr>
          <w:t>wheel organ</w:t>
        </w:r>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224"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pump water through the mouth across the</w:t>
      </w:r>
      <w:r>
        <w:rPr>
          <w:rStyle w:val="apple-converted-space"/>
          <w:rFonts w:ascii="Verdana" w:hAnsi="Verdana"/>
          <w:color w:val="000000"/>
          <w:sz w:val="18"/>
          <w:szCs w:val="18"/>
        </w:rPr>
        <w:t> </w:t>
      </w:r>
      <w:hyperlink r:id="rId225" w:history="1">
        <w:r>
          <w:rPr>
            <w:rStyle w:val="Hyperlink"/>
            <w:rFonts w:ascii="Verdana" w:hAnsi="Verdana"/>
            <w:color w:val="FF0000"/>
            <w:sz w:val="18"/>
            <w:szCs w:val="18"/>
          </w:rPr>
          <w:t>gill slits</w:t>
        </w:r>
      </w:hyperlink>
      <w:r>
        <w:rPr>
          <w:rFonts w:ascii="Verdana" w:hAnsi="Verdana"/>
          <w:color w:val="000000"/>
          <w:sz w:val="18"/>
          <w:szCs w:val="18"/>
        </w:rPr>
        <w:t>to the atrium and ultimately out the</w:t>
      </w:r>
      <w:r>
        <w:rPr>
          <w:rStyle w:val="apple-converted-space"/>
          <w:rFonts w:ascii="Verdana" w:hAnsi="Verdana"/>
          <w:color w:val="000000"/>
          <w:sz w:val="18"/>
          <w:szCs w:val="18"/>
        </w:rPr>
        <w:t> </w:t>
      </w:r>
      <w:hyperlink r:id="rId226" w:history="1">
        <w:r>
          <w:rPr>
            <w:rStyle w:val="Hyperlink"/>
            <w:rFonts w:ascii="Verdana" w:hAnsi="Verdana"/>
            <w:color w:val="FF0000"/>
            <w:sz w:val="18"/>
            <w:szCs w:val="18"/>
          </w:rPr>
          <w:t>atriopore</w:t>
        </w:r>
      </w:hyperlink>
      <w:r>
        <w:rPr>
          <w:rFonts w:ascii="Verdana" w:hAnsi="Verdana"/>
          <w:color w:val="000000"/>
          <w:sz w:val="18"/>
          <w:szCs w:val="18"/>
        </w:rPr>
        <w:t>. Oral</w:t>
      </w:r>
      <w:r>
        <w:rPr>
          <w:rStyle w:val="apple-converted-space"/>
          <w:rFonts w:ascii="Verdana" w:hAnsi="Verdana"/>
          <w:color w:val="000000"/>
          <w:sz w:val="18"/>
          <w:szCs w:val="18"/>
        </w:rPr>
        <w:t> </w:t>
      </w:r>
      <w:hyperlink r:id="rId227" w:history="1">
        <w:r>
          <w:rPr>
            <w:rStyle w:val="Hyperlink"/>
            <w:rFonts w:ascii="Verdana" w:hAnsi="Verdana"/>
            <w:color w:val="FF0000"/>
            <w:sz w:val="18"/>
            <w:szCs w:val="18"/>
          </w:rPr>
          <w:t>cirri</w:t>
        </w:r>
      </w:hyperlink>
      <w:r>
        <w:rPr>
          <w:rStyle w:val="apple-converted-space"/>
          <w:rFonts w:ascii="Verdana" w:hAnsi="Verdana"/>
          <w:color w:val="000000"/>
          <w:sz w:val="18"/>
          <w:szCs w:val="18"/>
        </w:rPr>
        <w:t> </w:t>
      </w:r>
      <w:r>
        <w:rPr>
          <w:rFonts w:ascii="Verdana" w:hAnsi="Verdana"/>
          <w:color w:val="000000"/>
          <w:sz w:val="18"/>
          <w:szCs w:val="18"/>
        </w:rPr>
        <w:t>and tentacles on the velum prevent large unwanted particulates from entering. Food, smaller plankton and organic material, is trapped by</w:t>
      </w:r>
      <w:r>
        <w:rPr>
          <w:rStyle w:val="apple-converted-space"/>
          <w:rFonts w:ascii="Verdana" w:hAnsi="Verdana"/>
          <w:color w:val="000000"/>
          <w:sz w:val="18"/>
          <w:szCs w:val="18"/>
        </w:rPr>
        <w:t> </w:t>
      </w:r>
      <w:hyperlink r:id="rId228"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on the</w:t>
      </w:r>
      <w:r>
        <w:rPr>
          <w:rStyle w:val="apple-converted-space"/>
          <w:rFonts w:ascii="Verdana" w:hAnsi="Verdana"/>
          <w:color w:val="000000"/>
          <w:sz w:val="18"/>
          <w:szCs w:val="18"/>
        </w:rPr>
        <w:t> </w:t>
      </w:r>
      <w:hyperlink r:id="rId229" w:history="1">
        <w:r>
          <w:rPr>
            <w:rStyle w:val="Hyperlink"/>
            <w:rFonts w:ascii="Verdana" w:hAnsi="Verdana"/>
            <w:color w:val="FF0000"/>
            <w:sz w:val="18"/>
            <w:szCs w:val="18"/>
          </w:rPr>
          <w:t>gill bars</w:t>
        </w:r>
      </w:hyperlink>
      <w:r>
        <w:rPr>
          <w:rFonts w:ascii="Verdana" w:hAnsi="Verdana"/>
          <w:color w:val="000000"/>
          <w:sz w:val="18"/>
          <w:szCs w:val="18"/>
        </w:rPr>
        <w:t>. Mucus from the walls of the</w:t>
      </w:r>
      <w:r>
        <w:rPr>
          <w:rStyle w:val="apple-converted-space"/>
          <w:rFonts w:ascii="Verdana" w:hAnsi="Verdana"/>
          <w:color w:val="000000"/>
          <w:sz w:val="18"/>
          <w:szCs w:val="18"/>
        </w:rPr>
        <w:t> </w:t>
      </w:r>
      <w:hyperlink r:id="rId230"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231" w:history="1">
        <w:r>
          <w:rPr>
            <w:rStyle w:val="Hyperlink"/>
            <w:rFonts w:ascii="Verdana" w:hAnsi="Verdana"/>
            <w:color w:val="FF0000"/>
            <w:sz w:val="18"/>
            <w:szCs w:val="18"/>
          </w:rPr>
          <w:t>endostyle</w:t>
        </w:r>
      </w:hyperlink>
      <w:r>
        <w:rPr>
          <w:rStyle w:val="apple-converted-space"/>
          <w:rFonts w:ascii="Verdana" w:hAnsi="Verdana"/>
          <w:color w:val="000000"/>
          <w:sz w:val="18"/>
          <w:szCs w:val="18"/>
        </w:rPr>
        <w:t> </w:t>
      </w:r>
      <w:r>
        <w:rPr>
          <w:rFonts w:ascii="Verdana" w:hAnsi="Verdana"/>
          <w:color w:val="000000"/>
          <w:sz w:val="18"/>
          <w:szCs w:val="18"/>
        </w:rPr>
        <w:t>create a mucus food string moved into the intestine by</w:t>
      </w:r>
      <w:r>
        <w:rPr>
          <w:rStyle w:val="apple-converted-space"/>
          <w:rFonts w:ascii="Verdana" w:hAnsi="Verdana"/>
          <w:color w:val="000000"/>
          <w:sz w:val="18"/>
          <w:szCs w:val="18"/>
        </w:rPr>
        <w:t> </w:t>
      </w:r>
      <w:hyperlink r:id="rId232" w:history="1">
        <w:r>
          <w:rPr>
            <w:rStyle w:val="Hyperlink"/>
            <w:rFonts w:ascii="Verdana" w:hAnsi="Verdana"/>
            <w:color w:val="FF0000"/>
            <w:sz w:val="18"/>
            <w:szCs w:val="18"/>
          </w:rPr>
          <w:t>cilia</w:t>
        </w:r>
      </w:hyperlink>
      <w:r>
        <w:rPr>
          <w:rFonts w:ascii="Verdana" w:hAnsi="Verdana"/>
          <w:color w:val="000000"/>
          <w:sz w:val="18"/>
          <w:szCs w:val="18"/>
        </w:rPr>
        <w:t>. Both</w:t>
      </w:r>
      <w:r>
        <w:rPr>
          <w:rStyle w:val="apple-converted-space"/>
          <w:rFonts w:ascii="Verdana" w:hAnsi="Verdana"/>
          <w:color w:val="000000"/>
          <w:sz w:val="18"/>
          <w:szCs w:val="18"/>
        </w:rPr>
        <w:t> </w:t>
      </w:r>
      <w:hyperlink r:id="rId233" w:history="1">
        <w:r>
          <w:rPr>
            <w:rStyle w:val="Hyperlink"/>
            <w:rFonts w:ascii="Verdana" w:hAnsi="Verdana"/>
            <w:color w:val="FF0000"/>
            <w:sz w:val="18"/>
            <w:szCs w:val="18"/>
          </w:rPr>
          <w:t>intracellular</w:t>
        </w:r>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234" w:history="1">
        <w:r>
          <w:rPr>
            <w:rStyle w:val="Hyperlink"/>
            <w:rFonts w:ascii="Verdana" w:hAnsi="Verdana"/>
            <w:color w:val="FF0000"/>
            <w:sz w:val="18"/>
            <w:szCs w:val="18"/>
          </w:rPr>
          <w:t>extracellular digestion</w:t>
        </w:r>
      </w:hyperlink>
      <w:r>
        <w:rPr>
          <w:rStyle w:val="apple-converted-space"/>
          <w:rFonts w:ascii="Verdana" w:hAnsi="Verdana"/>
          <w:color w:val="000000"/>
          <w:sz w:val="18"/>
          <w:szCs w:val="18"/>
        </w:rPr>
        <w:t> </w:t>
      </w:r>
      <w:r>
        <w:rPr>
          <w:rFonts w:ascii="Verdana" w:hAnsi="Verdana"/>
          <w:color w:val="000000"/>
          <w:sz w:val="18"/>
          <w:szCs w:val="18"/>
        </w:rPr>
        <w:t>occurs in the intestine, and a</w:t>
      </w:r>
      <w:r>
        <w:rPr>
          <w:rStyle w:val="apple-converted-space"/>
          <w:rFonts w:ascii="Verdana" w:hAnsi="Verdana"/>
          <w:color w:val="000000"/>
          <w:sz w:val="18"/>
          <w:szCs w:val="18"/>
        </w:rPr>
        <w:t> </w:t>
      </w:r>
      <w:hyperlink r:id="rId235" w:history="1">
        <w:r>
          <w:rPr>
            <w:rStyle w:val="Hyperlink"/>
            <w:rFonts w:ascii="Verdana" w:hAnsi="Verdana"/>
            <w:color w:val="FF0000"/>
            <w:sz w:val="18"/>
            <w:szCs w:val="18"/>
          </w:rPr>
          <w:t>digestive cecum</w:t>
        </w:r>
      </w:hyperlink>
      <w:r>
        <w:rPr>
          <w:rStyle w:val="apple-converted-space"/>
          <w:rFonts w:ascii="Verdana" w:hAnsi="Verdana"/>
          <w:color w:val="000000"/>
          <w:sz w:val="18"/>
          <w:szCs w:val="18"/>
        </w:rPr>
        <w:t> </w:t>
      </w:r>
      <w:r>
        <w:rPr>
          <w:rFonts w:ascii="Verdana" w:hAnsi="Verdana"/>
          <w:color w:val="000000"/>
          <w:sz w:val="18"/>
          <w:szCs w:val="18"/>
        </w:rPr>
        <w:t>may be</w:t>
      </w:r>
      <w:r>
        <w:rPr>
          <w:rStyle w:val="apple-converted-space"/>
          <w:rFonts w:ascii="Verdana" w:hAnsi="Verdana"/>
          <w:color w:val="000000"/>
          <w:sz w:val="18"/>
          <w:szCs w:val="18"/>
        </w:rPr>
        <w:t> </w:t>
      </w:r>
      <w:hyperlink r:id="rId236" w:history="1">
        <w:r>
          <w:rPr>
            <w:rStyle w:val="Hyperlink"/>
            <w:rFonts w:ascii="Verdana" w:hAnsi="Verdana"/>
            <w:color w:val="FF0000"/>
            <w:sz w:val="18"/>
            <w:szCs w:val="18"/>
          </w:rPr>
          <w:t>homologous</w:t>
        </w:r>
      </w:hyperlink>
      <w:r>
        <w:rPr>
          <w:rStyle w:val="apple-converted-space"/>
          <w:rFonts w:ascii="Verdana" w:hAnsi="Verdana"/>
          <w:color w:val="000000"/>
          <w:sz w:val="18"/>
          <w:szCs w:val="18"/>
        </w:rPr>
        <w:t> </w:t>
      </w:r>
      <w:r>
        <w:rPr>
          <w:rFonts w:ascii="Verdana" w:hAnsi="Verdana"/>
          <w:color w:val="000000"/>
          <w:sz w:val="18"/>
          <w:szCs w:val="18"/>
        </w:rPr>
        <w:t>to the vertebrate liver. As water passes through the</w:t>
      </w:r>
      <w:r>
        <w:rPr>
          <w:rStyle w:val="apple-converted-space"/>
          <w:rFonts w:ascii="Verdana" w:hAnsi="Verdana"/>
          <w:color w:val="000000"/>
          <w:sz w:val="18"/>
          <w:szCs w:val="18"/>
        </w:rPr>
        <w:t> </w:t>
      </w:r>
      <w:hyperlink r:id="rId237" w:history="1">
        <w:r>
          <w:rPr>
            <w:rStyle w:val="Hyperlink"/>
            <w:rFonts w:ascii="Verdana" w:hAnsi="Verdana"/>
            <w:color w:val="FF0000"/>
            <w:sz w:val="18"/>
            <w:szCs w:val="18"/>
          </w:rPr>
          <w:t>gill slits</w:t>
        </w:r>
      </w:hyperlink>
      <w:r>
        <w:rPr>
          <w:rStyle w:val="apple-converted-space"/>
          <w:rFonts w:ascii="Verdana" w:hAnsi="Verdana"/>
          <w:color w:val="000000"/>
          <w:sz w:val="18"/>
          <w:szCs w:val="18"/>
        </w:rPr>
        <w:t> </w:t>
      </w:r>
      <w:r>
        <w:rPr>
          <w:rFonts w:ascii="Verdana" w:hAnsi="Verdana"/>
          <w:color w:val="000000"/>
          <w:sz w:val="18"/>
          <w:szCs w:val="18"/>
        </w:rPr>
        <w:t>blood flowing in the</w:t>
      </w:r>
      <w:r>
        <w:rPr>
          <w:rStyle w:val="apple-converted-space"/>
          <w:rFonts w:ascii="Verdana" w:hAnsi="Verdana"/>
          <w:color w:val="000000"/>
          <w:sz w:val="18"/>
          <w:szCs w:val="18"/>
        </w:rPr>
        <w:t> </w:t>
      </w:r>
      <w:hyperlink r:id="rId238" w:history="1">
        <w:r>
          <w:rPr>
            <w:rStyle w:val="Hyperlink"/>
            <w:rFonts w:ascii="Verdana" w:hAnsi="Verdana"/>
            <w:color w:val="FF0000"/>
            <w:sz w:val="18"/>
            <w:szCs w:val="18"/>
          </w:rPr>
          <w:t>gill bars</w:t>
        </w:r>
      </w:hyperlink>
      <w:r>
        <w:rPr>
          <w:rStyle w:val="apple-converted-space"/>
          <w:rFonts w:ascii="Verdana" w:hAnsi="Verdana"/>
          <w:color w:val="000000"/>
          <w:sz w:val="18"/>
          <w:szCs w:val="18"/>
        </w:rPr>
        <w:t> </w:t>
      </w:r>
      <w:r>
        <w:rPr>
          <w:rFonts w:ascii="Verdana" w:hAnsi="Verdana"/>
          <w:color w:val="000000"/>
          <w:sz w:val="18"/>
          <w:szCs w:val="18"/>
        </w:rPr>
        <w:t>is oxygenated. The</w:t>
      </w:r>
      <w:hyperlink r:id="rId239" w:history="1">
        <w:r>
          <w:rPr>
            <w:rStyle w:val="Hyperlink"/>
            <w:rFonts w:ascii="Verdana" w:hAnsi="Verdana"/>
            <w:color w:val="FF0000"/>
            <w:sz w:val="18"/>
            <w:szCs w:val="18"/>
          </w:rPr>
          <w:t>circulatory system is closed</w:t>
        </w:r>
      </w:hyperlink>
      <w:r>
        <w:rPr>
          <w:rFonts w:ascii="Verdana" w:hAnsi="Verdana"/>
          <w:color w:val="000000"/>
          <w:sz w:val="18"/>
          <w:szCs w:val="18"/>
        </w:rPr>
        <w:t>, and there's no heart; instead, the</w:t>
      </w:r>
      <w:r>
        <w:rPr>
          <w:rStyle w:val="apple-converted-space"/>
          <w:rFonts w:ascii="Verdana" w:hAnsi="Verdana"/>
          <w:color w:val="000000"/>
          <w:sz w:val="18"/>
          <w:szCs w:val="18"/>
        </w:rPr>
        <w:t> </w:t>
      </w:r>
      <w:hyperlink r:id="rId240" w:history="1">
        <w:r>
          <w:rPr>
            <w:rStyle w:val="Hyperlink"/>
            <w:rFonts w:ascii="Verdana" w:hAnsi="Verdana"/>
            <w:color w:val="FF0000"/>
            <w:sz w:val="18"/>
            <w:szCs w:val="18"/>
          </w:rPr>
          <w:t>ventral</w:t>
        </w:r>
      </w:hyperlink>
      <w:r>
        <w:rPr>
          <w:rStyle w:val="apple-converted-space"/>
          <w:rFonts w:ascii="Verdana" w:hAnsi="Verdana"/>
          <w:color w:val="000000"/>
          <w:sz w:val="18"/>
          <w:szCs w:val="18"/>
        </w:rPr>
        <w:t> </w:t>
      </w:r>
      <w:r>
        <w:rPr>
          <w:rFonts w:ascii="Verdana" w:hAnsi="Verdana"/>
          <w:color w:val="000000"/>
          <w:sz w:val="18"/>
          <w:szCs w:val="18"/>
        </w:rPr>
        <w:t>vessel is contractile and combines with small bulbs at the base of each gill to pump blood through the gills and back through the rest of the body.</w:t>
      </w:r>
      <w:r>
        <w:rPr>
          <w:rStyle w:val="apple-converted-space"/>
          <w:rFonts w:ascii="Verdana" w:hAnsi="Verdana"/>
          <w:color w:val="000000"/>
          <w:sz w:val="18"/>
          <w:szCs w:val="18"/>
        </w:rPr>
        <w:t> </w:t>
      </w:r>
      <w:hyperlink r:id="rId241" w:history="1">
        <w:r>
          <w:rPr>
            <w:rStyle w:val="Hyperlink"/>
            <w:rFonts w:ascii="Verdana" w:hAnsi="Verdana"/>
            <w:color w:val="FF0000"/>
            <w:sz w:val="18"/>
            <w:szCs w:val="18"/>
          </w:rPr>
          <w:t>Protonephridia</w:t>
        </w:r>
      </w:hyperlink>
      <w:r>
        <w:rPr>
          <w:rStyle w:val="apple-converted-space"/>
          <w:rFonts w:ascii="Verdana" w:hAnsi="Verdana"/>
          <w:color w:val="000000"/>
          <w:sz w:val="18"/>
          <w:szCs w:val="18"/>
        </w:rPr>
        <w:t> </w:t>
      </w:r>
      <w:r>
        <w:rPr>
          <w:rFonts w:ascii="Verdana" w:hAnsi="Verdana"/>
          <w:color w:val="000000"/>
          <w:sz w:val="18"/>
          <w:szCs w:val="18"/>
        </w:rPr>
        <w:t>filter fluid in coelomic spaces at the top of the gills and secrete the urine into the atrium. The</w:t>
      </w:r>
      <w:r>
        <w:rPr>
          <w:rStyle w:val="apple-converted-space"/>
          <w:rFonts w:ascii="Verdana" w:hAnsi="Verdana"/>
          <w:color w:val="000000"/>
          <w:sz w:val="18"/>
          <w:szCs w:val="18"/>
        </w:rPr>
        <w:t> </w:t>
      </w:r>
      <w:hyperlink r:id="rId242"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hollow nerve cord runs the length of the body but is not enlarged at the anterior end to form a brain. Sensory structures include dermal touch and taste receptors, and some lancelets have a pigmented</w:t>
      </w:r>
      <w:r>
        <w:rPr>
          <w:rStyle w:val="apple-converted-space"/>
          <w:rFonts w:ascii="Verdana" w:hAnsi="Verdana"/>
          <w:color w:val="000000"/>
          <w:sz w:val="18"/>
          <w:szCs w:val="18"/>
        </w:rPr>
        <w:t> </w:t>
      </w:r>
      <w:hyperlink r:id="rId243" w:history="1">
        <w:r>
          <w:rPr>
            <w:rStyle w:val="Hyperlink"/>
            <w:rFonts w:ascii="Verdana" w:hAnsi="Verdana"/>
            <w:color w:val="FF0000"/>
            <w:sz w:val="18"/>
            <w:szCs w:val="18"/>
          </w:rPr>
          <w:t>ocellus</w:t>
        </w:r>
      </w:hyperlink>
      <w:r>
        <w:rPr>
          <w:rFonts w:ascii="Verdana" w:hAnsi="Verdana"/>
          <w:color w:val="000000"/>
          <w:sz w:val="18"/>
          <w:szCs w:val="18"/>
        </w:rPr>
        <w:t>, or</w:t>
      </w:r>
      <w:r>
        <w:rPr>
          <w:rStyle w:val="apple-converted-space"/>
          <w:rFonts w:ascii="Verdana" w:hAnsi="Verdana"/>
          <w:color w:val="000000"/>
          <w:sz w:val="18"/>
          <w:szCs w:val="18"/>
        </w:rPr>
        <w:t> </w:t>
      </w:r>
      <w:hyperlink r:id="rId244" w:history="1">
        <w:r>
          <w:rPr>
            <w:rStyle w:val="Hyperlink"/>
            <w:rFonts w:ascii="Verdana" w:hAnsi="Verdana"/>
            <w:color w:val="FF0000"/>
            <w:sz w:val="18"/>
            <w:szCs w:val="18"/>
          </w:rPr>
          <w:t>simple eye</w:t>
        </w:r>
      </w:hyperlink>
      <w:r>
        <w:rPr>
          <w:rFonts w:ascii="Verdana" w:hAnsi="Verdana"/>
          <w:color w:val="000000"/>
          <w:sz w:val="18"/>
          <w:szCs w:val="18"/>
        </w:rPr>
        <w:t>.</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32" w:name="pgfId-1028432"/>
      <w:bookmarkEnd w:id="32"/>
      <w:r>
        <w:rPr>
          <w:rFonts w:ascii="Verdana" w:hAnsi="Verdana"/>
          <w:color w:val="000000"/>
          <w:sz w:val="18"/>
          <w:szCs w:val="18"/>
        </w:rPr>
        <w:t>The sexes are separate, and</w:t>
      </w:r>
      <w:r>
        <w:rPr>
          <w:rStyle w:val="apple-converted-space"/>
          <w:rFonts w:ascii="Verdana" w:hAnsi="Verdana"/>
          <w:color w:val="000000"/>
          <w:sz w:val="18"/>
          <w:szCs w:val="18"/>
        </w:rPr>
        <w:t> </w:t>
      </w:r>
      <w:hyperlink r:id="rId245" w:history="1">
        <w:r>
          <w:rPr>
            <w:rStyle w:val="Hyperlink"/>
            <w:rFonts w:ascii="Verdana" w:hAnsi="Verdana"/>
            <w:color w:val="FF0000"/>
            <w:sz w:val="18"/>
            <w:szCs w:val="18"/>
          </w:rPr>
          <w:t>gonads</w:t>
        </w:r>
      </w:hyperlink>
      <w:r>
        <w:rPr>
          <w:rStyle w:val="apple-converted-space"/>
          <w:rFonts w:ascii="Verdana" w:hAnsi="Verdana"/>
          <w:color w:val="000000"/>
          <w:sz w:val="18"/>
          <w:szCs w:val="18"/>
        </w:rPr>
        <w:t> </w:t>
      </w:r>
      <w:r>
        <w:rPr>
          <w:rFonts w:ascii="Verdana" w:hAnsi="Verdana"/>
          <w:color w:val="000000"/>
          <w:sz w:val="18"/>
          <w:szCs w:val="18"/>
        </w:rPr>
        <w:t>form along the length of the body during the breeding season.</w:t>
      </w:r>
      <w:r>
        <w:rPr>
          <w:rStyle w:val="apple-converted-space"/>
          <w:rFonts w:ascii="Verdana" w:hAnsi="Verdana"/>
          <w:color w:val="000000"/>
          <w:sz w:val="18"/>
          <w:szCs w:val="18"/>
        </w:rPr>
        <w:t> </w:t>
      </w:r>
      <w:hyperlink r:id="rId246" w:history="1">
        <w:r>
          <w:rPr>
            <w:rStyle w:val="Hyperlink"/>
            <w:rFonts w:ascii="Verdana" w:hAnsi="Verdana"/>
            <w:color w:val="FF0000"/>
            <w:sz w:val="18"/>
            <w:szCs w:val="18"/>
          </w:rPr>
          <w:t>Gametes</w:t>
        </w:r>
      </w:hyperlink>
      <w:r>
        <w:rPr>
          <w:rStyle w:val="apple-converted-space"/>
          <w:rFonts w:ascii="Verdana" w:hAnsi="Verdana"/>
          <w:color w:val="000000"/>
          <w:sz w:val="18"/>
          <w:szCs w:val="18"/>
        </w:rPr>
        <w:t> </w:t>
      </w:r>
      <w:r>
        <w:rPr>
          <w:rFonts w:ascii="Verdana" w:hAnsi="Verdana"/>
          <w:color w:val="000000"/>
          <w:sz w:val="18"/>
          <w:szCs w:val="18"/>
        </w:rPr>
        <w:t>are released through the</w:t>
      </w:r>
      <w:r>
        <w:rPr>
          <w:rStyle w:val="apple-converted-space"/>
          <w:rFonts w:ascii="Verdana" w:hAnsi="Verdana"/>
          <w:color w:val="000000"/>
          <w:sz w:val="18"/>
          <w:szCs w:val="18"/>
        </w:rPr>
        <w:t> </w:t>
      </w:r>
      <w:hyperlink r:id="rId247" w:history="1">
        <w:r>
          <w:rPr>
            <w:rStyle w:val="Hyperlink"/>
            <w:rFonts w:ascii="Verdana" w:hAnsi="Verdana"/>
            <w:color w:val="FF0000"/>
            <w:sz w:val="18"/>
            <w:szCs w:val="18"/>
          </w:rPr>
          <w:t>atriopore</w:t>
        </w:r>
      </w:hyperlink>
      <w:r>
        <w:rPr>
          <w:rStyle w:val="apple-converted-space"/>
          <w:rFonts w:ascii="Verdana" w:hAnsi="Verdana"/>
          <w:color w:val="000000"/>
          <w:sz w:val="18"/>
          <w:szCs w:val="18"/>
        </w:rPr>
        <w:t> </w:t>
      </w:r>
      <w:r>
        <w:rPr>
          <w:rFonts w:ascii="Verdana" w:hAnsi="Verdana"/>
          <w:color w:val="000000"/>
          <w:sz w:val="18"/>
          <w:szCs w:val="18"/>
        </w:rPr>
        <w:t>into the surrounding water, and fertilization is external. The eggs contain little</w:t>
      </w:r>
      <w:r>
        <w:rPr>
          <w:rStyle w:val="apple-converted-space"/>
          <w:rFonts w:ascii="Verdana" w:hAnsi="Verdana"/>
          <w:color w:val="000000"/>
          <w:sz w:val="18"/>
          <w:szCs w:val="18"/>
        </w:rPr>
        <w:t> </w:t>
      </w:r>
      <w:hyperlink r:id="rId248" w:history="1">
        <w:r>
          <w:rPr>
            <w:rStyle w:val="Hyperlink"/>
            <w:rFonts w:ascii="Verdana" w:hAnsi="Verdana"/>
            <w:color w:val="FF0000"/>
            <w:sz w:val="18"/>
            <w:szCs w:val="18"/>
          </w:rPr>
          <w:t>yolk</w:t>
        </w:r>
      </w:hyperlink>
      <w:r>
        <w:rPr>
          <w:rFonts w:ascii="Verdana" w:hAnsi="Verdana"/>
          <w:color w:val="000000"/>
          <w:sz w:val="18"/>
          <w:szCs w:val="18"/>
        </w:rPr>
        <w:t>, and a free-swimming larval stage soon emerges and migrates up and down in the water column. They swim to the surface and feed as they fall through the water with their mouth open and facing down. They undergo a gradual</w:t>
      </w:r>
      <w:hyperlink r:id="rId249" w:history="1">
        <w:r>
          <w:rPr>
            <w:rStyle w:val="Hyperlink"/>
            <w:rFonts w:ascii="Verdana" w:hAnsi="Verdana"/>
            <w:color w:val="FF0000"/>
            <w:sz w:val="18"/>
            <w:szCs w:val="18"/>
          </w:rPr>
          <w:t>metamorphosis</w:t>
        </w:r>
      </w:hyperlink>
      <w:r>
        <w:rPr>
          <w:rStyle w:val="apple-converted-space"/>
          <w:rFonts w:ascii="Verdana" w:hAnsi="Verdana"/>
          <w:color w:val="000000"/>
          <w:sz w:val="18"/>
          <w:szCs w:val="18"/>
        </w:rPr>
        <w:t> </w:t>
      </w:r>
      <w:r>
        <w:rPr>
          <w:rFonts w:ascii="Verdana" w:hAnsi="Verdana"/>
          <w:color w:val="000000"/>
          <w:sz w:val="18"/>
          <w:szCs w:val="18"/>
        </w:rPr>
        <w:t>into the adult.</w:t>
      </w:r>
    </w:p>
    <w:p w:rsidR="001827D2" w:rsidRDefault="001827D2" w:rsidP="001827D2">
      <w:pPr>
        <w:pStyle w:val="Heading3"/>
        <w:spacing w:before="240" w:after="60"/>
        <w:textAlignment w:val="baseline"/>
        <w:rPr>
          <w:rFonts w:ascii="Verdana" w:hAnsi="Verdana"/>
          <w:color w:val="A51115"/>
          <w:szCs w:val="24"/>
        </w:rPr>
      </w:pPr>
      <w:r>
        <w:rPr>
          <w:rFonts w:ascii="Verdana" w:hAnsi="Verdana"/>
          <w:color w:val="A51115"/>
          <w:szCs w:val="24"/>
        </w:rPr>
        <w:lastRenderedPageBreak/>
        <w:t>Subphylum Craniata</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33" w:name="pgfId-1027013"/>
      <w:bookmarkEnd w:id="33"/>
      <w:r>
        <w:rPr>
          <w:rStyle w:val="Emphasis"/>
          <w:rFonts w:ascii="Verdana" w:hAnsi="Verdana"/>
          <w:b/>
          <w:bCs/>
          <w:i w:val="0"/>
          <w:iCs w:val="0"/>
          <w:color w:val="A11515"/>
          <w:sz w:val="32"/>
          <w:szCs w:val="32"/>
        </w:rPr>
        <w:t>T</w:t>
      </w:r>
      <w:r>
        <w:rPr>
          <w:rFonts w:ascii="Verdana" w:hAnsi="Verdana"/>
          <w:color w:val="000000"/>
          <w:sz w:val="18"/>
          <w:szCs w:val="18"/>
        </w:rPr>
        <w:t>he subphylum Craniata (also referred to as Vertebrata) is probably one of the most studied animal groups, in part because it includes us. Organisms in the subphylum add an</w:t>
      </w:r>
      <w:r>
        <w:rPr>
          <w:rStyle w:val="apple-converted-space"/>
          <w:rFonts w:ascii="Verdana" w:hAnsi="Verdana"/>
          <w:color w:val="000000"/>
          <w:sz w:val="18"/>
          <w:szCs w:val="18"/>
        </w:rPr>
        <w:t> </w:t>
      </w:r>
      <w:hyperlink r:id="rId250" w:history="1">
        <w:r>
          <w:rPr>
            <w:rStyle w:val="Hyperlink"/>
            <w:rFonts w:ascii="Verdana" w:hAnsi="Verdana"/>
            <w:color w:val="FF0000"/>
            <w:sz w:val="18"/>
            <w:szCs w:val="18"/>
          </w:rPr>
          <w:t>axial skeleton</w:t>
        </w:r>
      </w:hyperlink>
      <w:r>
        <w:rPr>
          <w:rStyle w:val="apple-converted-space"/>
          <w:rFonts w:ascii="Verdana" w:hAnsi="Verdana"/>
          <w:color w:val="000000"/>
          <w:sz w:val="18"/>
          <w:szCs w:val="18"/>
        </w:rPr>
        <w:t> </w:t>
      </w:r>
      <w:r>
        <w:rPr>
          <w:rFonts w:ascii="Verdana" w:hAnsi="Verdana"/>
          <w:color w:val="000000"/>
          <w:sz w:val="18"/>
          <w:szCs w:val="18"/>
        </w:rPr>
        <w:t>consisting of vertebrae and a</w:t>
      </w:r>
      <w:r>
        <w:rPr>
          <w:rStyle w:val="apple-converted-space"/>
          <w:rFonts w:ascii="Verdana" w:hAnsi="Verdana"/>
          <w:color w:val="000000"/>
          <w:sz w:val="18"/>
          <w:szCs w:val="18"/>
        </w:rPr>
        <w:t> </w:t>
      </w:r>
      <w:hyperlink r:id="rId251" w:history="1">
        <w:r>
          <w:rPr>
            <w:rStyle w:val="Hyperlink"/>
            <w:rFonts w:ascii="Verdana" w:hAnsi="Verdana"/>
            <w:color w:val="FF0000"/>
            <w:sz w:val="18"/>
            <w:szCs w:val="18"/>
          </w:rPr>
          <w:t>cranium</w:t>
        </w:r>
      </w:hyperlink>
      <w:r>
        <w:rPr>
          <w:rStyle w:val="apple-converted-space"/>
          <w:rFonts w:ascii="Verdana" w:hAnsi="Verdana"/>
          <w:color w:val="000000"/>
          <w:sz w:val="18"/>
          <w:szCs w:val="18"/>
        </w:rPr>
        <w:t> </w:t>
      </w:r>
      <w:r>
        <w:rPr>
          <w:rFonts w:ascii="Verdana" w:hAnsi="Verdana"/>
          <w:color w:val="000000"/>
          <w:sz w:val="18"/>
          <w:szCs w:val="18"/>
        </w:rPr>
        <w:t>to the initial chordate body plan that included</w:t>
      </w:r>
      <w:hyperlink r:id="rId252" w:history="1">
        <w:r>
          <w:rPr>
            <w:rStyle w:val="Hyperlink"/>
            <w:rFonts w:ascii="Verdana" w:hAnsi="Verdana"/>
            <w:color w:val="FF0000"/>
            <w:sz w:val="18"/>
            <w:szCs w:val="18"/>
          </w:rPr>
          <w:t>pharyngeal gill slits</w:t>
        </w:r>
      </w:hyperlink>
      <w:r>
        <w:rPr>
          <w:rFonts w:ascii="Verdana" w:hAnsi="Verdana"/>
          <w:color w:val="000000"/>
          <w:sz w:val="18"/>
          <w:szCs w:val="18"/>
        </w:rPr>
        <w:t>, a notochord,</w:t>
      </w:r>
      <w:r>
        <w:rPr>
          <w:rStyle w:val="apple-converted-space"/>
          <w:rFonts w:ascii="Verdana" w:hAnsi="Verdana"/>
          <w:color w:val="000000"/>
          <w:sz w:val="18"/>
          <w:szCs w:val="18"/>
        </w:rPr>
        <w:t> </w:t>
      </w:r>
      <w:hyperlink r:id="rId253" w:history="1">
        <w:r>
          <w:rPr>
            <w:rStyle w:val="Hyperlink"/>
            <w:rFonts w:ascii="Verdana" w:hAnsi="Verdana"/>
            <w:color w:val="FF0000"/>
            <w:sz w:val="18"/>
            <w:szCs w:val="18"/>
          </w:rPr>
          <w:t>notochord</w:t>
        </w:r>
      </w:hyperlink>
      <w:r>
        <w:rPr>
          <w:rFonts w:ascii="Verdana" w:hAnsi="Verdana"/>
          <w:color w:val="000000"/>
          <w:sz w:val="18"/>
          <w:szCs w:val="18"/>
        </w:rPr>
        <w:t>, a</w:t>
      </w:r>
      <w:r>
        <w:rPr>
          <w:rStyle w:val="apple-converted-space"/>
          <w:rFonts w:ascii="Verdana" w:hAnsi="Verdana"/>
          <w:color w:val="000000"/>
          <w:sz w:val="18"/>
          <w:szCs w:val="18"/>
        </w:rPr>
        <w:t> </w:t>
      </w:r>
      <w:hyperlink r:id="rId254"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hollow nerve cord, and a tail. Internally, an</w:t>
      </w:r>
      <w:r>
        <w:rPr>
          <w:rStyle w:val="apple-converted-space"/>
          <w:rFonts w:ascii="Verdana" w:hAnsi="Verdana"/>
          <w:color w:val="000000"/>
          <w:sz w:val="18"/>
          <w:szCs w:val="18"/>
        </w:rPr>
        <w:t> </w:t>
      </w:r>
      <w:hyperlink r:id="rId255" w:history="1">
        <w:r>
          <w:rPr>
            <w:rStyle w:val="Hyperlink"/>
            <w:rFonts w:ascii="Verdana" w:hAnsi="Verdana"/>
            <w:color w:val="FF0000"/>
            <w:sz w:val="18"/>
            <w:szCs w:val="18"/>
          </w:rPr>
          <w:t>endoskeleton</w:t>
        </w:r>
      </w:hyperlink>
      <w:r>
        <w:rPr>
          <w:rStyle w:val="apple-converted-space"/>
          <w:rFonts w:ascii="Verdana" w:hAnsi="Verdana"/>
          <w:color w:val="000000"/>
          <w:sz w:val="18"/>
          <w:szCs w:val="18"/>
        </w:rPr>
        <w:t> </w:t>
      </w:r>
      <w:r>
        <w:rPr>
          <w:rFonts w:ascii="Verdana" w:hAnsi="Verdana"/>
          <w:color w:val="000000"/>
          <w:sz w:val="18"/>
          <w:szCs w:val="18"/>
        </w:rPr>
        <w:t>provides support, and a</w:t>
      </w:r>
      <w:r>
        <w:rPr>
          <w:rStyle w:val="apple-converted-space"/>
          <w:rFonts w:ascii="Verdana" w:hAnsi="Verdana"/>
          <w:color w:val="000000"/>
          <w:sz w:val="18"/>
          <w:szCs w:val="18"/>
        </w:rPr>
        <w:t> </w:t>
      </w:r>
      <w:hyperlink r:id="rId256" w:history="1">
        <w:r>
          <w:rPr>
            <w:rStyle w:val="Hyperlink"/>
            <w:rFonts w:ascii="Verdana" w:hAnsi="Verdana"/>
            <w:color w:val="FF0000"/>
            <w:sz w:val="18"/>
            <w:szCs w:val="18"/>
          </w:rPr>
          <w:t>closed circulatory syste m</w:t>
        </w:r>
      </w:hyperlink>
      <w:r>
        <w:rPr>
          <w:rStyle w:val="apple-converted-space"/>
          <w:rFonts w:ascii="Verdana" w:hAnsi="Verdana"/>
          <w:color w:val="000000"/>
          <w:sz w:val="18"/>
          <w:szCs w:val="18"/>
        </w:rPr>
        <w:t> </w:t>
      </w:r>
      <w:r>
        <w:rPr>
          <w:rFonts w:ascii="Verdana" w:hAnsi="Verdana"/>
          <w:color w:val="000000"/>
          <w:sz w:val="18"/>
          <w:szCs w:val="18"/>
        </w:rPr>
        <w:t>with a well-developed heart circulates blood throughout the body. Beyond that it is difficult to make any generalizations about the craniates because of the tremendous diversity in their form and the habitats where they are found. The group includes fish, amphibians, reptiles, birds, and mammals in an array of body plans that have allowed them to survive in water, on land, and even in air.</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34" w:name="pgfId-1028793"/>
      <w:bookmarkEnd w:id="34"/>
      <w:r>
        <w:rPr>
          <w:rFonts w:ascii="Verdana" w:hAnsi="Verdana"/>
          <w:color w:val="000000"/>
          <w:sz w:val="18"/>
          <w:szCs w:val="18"/>
        </w:rPr>
        <w:t>The first craniates were jawless, and it was not until the cartilaginous fishes, with their cartilaginous skeleton, that we see the first</w:t>
      </w:r>
      <w:r>
        <w:rPr>
          <w:rStyle w:val="apple-converted-space"/>
          <w:rFonts w:ascii="Verdana" w:hAnsi="Verdana"/>
          <w:color w:val="000000"/>
          <w:sz w:val="18"/>
          <w:szCs w:val="18"/>
        </w:rPr>
        <w:t> </w:t>
      </w:r>
      <w:hyperlink r:id="rId257" w:history="1">
        <w:r>
          <w:rPr>
            <w:rStyle w:val="Hyperlink"/>
            <w:rFonts w:ascii="Verdana" w:hAnsi="Verdana"/>
            <w:color w:val="FF0000"/>
            <w:sz w:val="18"/>
            <w:szCs w:val="18"/>
          </w:rPr>
          <w:t>jawed</w:t>
        </w:r>
      </w:hyperlink>
      <w:r>
        <w:rPr>
          <w:rStyle w:val="apple-converted-space"/>
          <w:rFonts w:ascii="Verdana" w:hAnsi="Verdana"/>
          <w:color w:val="000000"/>
          <w:sz w:val="18"/>
          <w:szCs w:val="18"/>
        </w:rPr>
        <w:t> </w:t>
      </w:r>
      <w:r>
        <w:rPr>
          <w:rFonts w:ascii="Verdana" w:hAnsi="Verdana"/>
          <w:color w:val="000000"/>
          <w:sz w:val="18"/>
          <w:szCs w:val="18"/>
        </w:rPr>
        <w:t>craniates. In addition to the</w:t>
      </w:r>
      <w:r>
        <w:rPr>
          <w:rStyle w:val="apple-converted-space"/>
          <w:rFonts w:ascii="Verdana" w:hAnsi="Verdana"/>
          <w:color w:val="000000"/>
          <w:sz w:val="18"/>
          <w:szCs w:val="18"/>
        </w:rPr>
        <w:t> </w:t>
      </w:r>
      <w:hyperlink r:id="rId258" w:history="1">
        <w:r>
          <w:rPr>
            <w:rStyle w:val="Hyperlink"/>
            <w:rFonts w:ascii="Verdana" w:hAnsi="Verdana"/>
            <w:color w:val="FF0000"/>
            <w:sz w:val="18"/>
            <w:szCs w:val="18"/>
          </w:rPr>
          <w:t>jaws</w:t>
        </w:r>
      </w:hyperlink>
      <w:r>
        <w:rPr>
          <w:rFonts w:ascii="Verdana" w:hAnsi="Verdana"/>
          <w:color w:val="000000"/>
          <w:sz w:val="18"/>
          <w:szCs w:val="18"/>
        </w:rPr>
        <w:t>, the pectoral and pelvic fins that first appear in the cartilaginous fishes will be modified in the</w:t>
      </w:r>
      <w:r>
        <w:rPr>
          <w:rStyle w:val="apple-converted-space"/>
          <w:rFonts w:ascii="Verdana" w:hAnsi="Verdana"/>
          <w:color w:val="000000"/>
          <w:sz w:val="18"/>
          <w:szCs w:val="18"/>
        </w:rPr>
        <w:t> </w:t>
      </w:r>
      <w:hyperlink r:id="rId259" w:history="1">
        <w:r>
          <w:rPr>
            <w:rStyle w:val="Hyperlink"/>
            <w:rFonts w:ascii="Verdana" w:hAnsi="Verdana"/>
            <w:color w:val="FF0000"/>
            <w:sz w:val="18"/>
            <w:szCs w:val="18"/>
          </w:rPr>
          <w:t>bony fishes</w:t>
        </w:r>
      </w:hyperlink>
      <w:r>
        <w:rPr>
          <w:rStyle w:val="apple-converted-space"/>
          <w:rFonts w:ascii="Verdana" w:hAnsi="Verdana"/>
          <w:color w:val="000000"/>
          <w:sz w:val="18"/>
          <w:szCs w:val="18"/>
        </w:rPr>
        <w:t> </w:t>
      </w:r>
      <w:r>
        <w:rPr>
          <w:rFonts w:ascii="Verdana" w:hAnsi="Verdana"/>
          <w:color w:val="000000"/>
          <w:sz w:val="18"/>
          <w:szCs w:val="18"/>
        </w:rPr>
        <w:t>to be much more effective in locomotion and allow for increased agility. Another innovation in the bony fishes was</w:t>
      </w:r>
      <w:r>
        <w:rPr>
          <w:rStyle w:val="apple-converted-space"/>
          <w:rFonts w:ascii="Verdana" w:hAnsi="Verdana"/>
          <w:color w:val="000000"/>
          <w:sz w:val="18"/>
          <w:szCs w:val="18"/>
        </w:rPr>
        <w:t> </w:t>
      </w:r>
      <w:hyperlink r:id="rId260" w:history="1">
        <w:r>
          <w:rPr>
            <w:rStyle w:val="Hyperlink"/>
            <w:rFonts w:ascii="Verdana" w:hAnsi="Verdana"/>
            <w:color w:val="FF0000"/>
            <w:sz w:val="18"/>
            <w:szCs w:val="18"/>
          </w:rPr>
          <w:t>opercular gills</w:t>
        </w:r>
      </w:hyperlink>
      <w:r>
        <w:rPr>
          <w:rStyle w:val="apple-converted-space"/>
          <w:rFonts w:ascii="Verdana" w:hAnsi="Verdana"/>
          <w:color w:val="000000"/>
          <w:sz w:val="18"/>
          <w:szCs w:val="18"/>
        </w:rPr>
        <w:t> </w:t>
      </w:r>
      <w:r>
        <w:rPr>
          <w:rFonts w:ascii="Verdana" w:hAnsi="Verdana"/>
          <w:color w:val="000000"/>
          <w:sz w:val="18"/>
          <w:szCs w:val="18"/>
        </w:rPr>
        <w:t>that pumped water across the respiratory surface without moving the whole body. But a problem for all aquatic animals is how to maintain</w:t>
      </w:r>
      <w:r>
        <w:rPr>
          <w:rStyle w:val="apple-converted-space"/>
          <w:rFonts w:ascii="Verdana" w:hAnsi="Verdana"/>
          <w:color w:val="000000"/>
          <w:sz w:val="18"/>
          <w:szCs w:val="18"/>
        </w:rPr>
        <w:t> </w:t>
      </w:r>
      <w:hyperlink r:id="rId261" w:history="1">
        <w:r>
          <w:rPr>
            <w:rStyle w:val="Hyperlink"/>
            <w:rFonts w:ascii="Verdana" w:hAnsi="Verdana"/>
            <w:color w:val="FF0000"/>
            <w:sz w:val="18"/>
            <w:szCs w:val="18"/>
          </w:rPr>
          <w:t>neutral buoyancy</w:t>
        </w:r>
      </w:hyperlink>
      <w:r>
        <w:rPr>
          <w:rFonts w:ascii="Verdana" w:hAnsi="Verdana"/>
          <w:color w:val="000000"/>
          <w:sz w:val="18"/>
          <w:szCs w:val="18"/>
        </w:rPr>
        <w:t>. The</w:t>
      </w:r>
      <w:r>
        <w:rPr>
          <w:rStyle w:val="apple-converted-space"/>
          <w:rFonts w:ascii="Verdana" w:hAnsi="Verdana"/>
          <w:color w:val="000000"/>
          <w:sz w:val="18"/>
          <w:szCs w:val="18"/>
        </w:rPr>
        <w:t> </w:t>
      </w:r>
      <w:hyperlink r:id="rId262" w:history="1">
        <w:r>
          <w:rPr>
            <w:rStyle w:val="Hyperlink"/>
            <w:rFonts w:ascii="Verdana" w:hAnsi="Verdana"/>
            <w:color w:val="FF0000"/>
            <w:sz w:val="18"/>
            <w:szCs w:val="18"/>
          </w:rPr>
          <w:t>swim bladder</w:t>
        </w:r>
      </w:hyperlink>
      <w:r>
        <w:rPr>
          <w:rStyle w:val="apple-converted-space"/>
          <w:rFonts w:ascii="Verdana" w:hAnsi="Verdana"/>
          <w:color w:val="000000"/>
          <w:sz w:val="18"/>
          <w:szCs w:val="18"/>
        </w:rPr>
        <w:t> </w:t>
      </w:r>
      <w:r>
        <w:rPr>
          <w:rFonts w:ascii="Verdana" w:hAnsi="Verdana"/>
          <w:color w:val="000000"/>
          <w:sz w:val="18"/>
          <w:szCs w:val="18"/>
        </w:rPr>
        <w:t>in the</w:t>
      </w:r>
      <w:r>
        <w:rPr>
          <w:rStyle w:val="apple-converted-space"/>
          <w:rFonts w:ascii="Verdana" w:hAnsi="Verdana"/>
          <w:color w:val="000000"/>
          <w:sz w:val="18"/>
          <w:szCs w:val="18"/>
        </w:rPr>
        <w:t> </w:t>
      </w:r>
      <w:hyperlink r:id="rId263" w:history="1">
        <w:r>
          <w:rPr>
            <w:rStyle w:val="Hyperlink"/>
            <w:rFonts w:ascii="Verdana" w:hAnsi="Verdana"/>
            <w:color w:val="FF0000"/>
            <w:sz w:val="18"/>
            <w:szCs w:val="18"/>
          </w:rPr>
          <w:t>bony fish</w:t>
        </w:r>
      </w:hyperlink>
      <w:r>
        <w:rPr>
          <w:rStyle w:val="apple-converted-space"/>
          <w:rFonts w:ascii="Verdana" w:hAnsi="Verdana"/>
          <w:color w:val="000000"/>
          <w:sz w:val="18"/>
          <w:szCs w:val="18"/>
        </w:rPr>
        <w:t> </w:t>
      </w:r>
      <w:r>
        <w:rPr>
          <w:rFonts w:ascii="Verdana" w:hAnsi="Verdana"/>
          <w:color w:val="000000"/>
          <w:sz w:val="18"/>
          <w:szCs w:val="18"/>
        </w:rPr>
        <w:t>solves this.</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35" w:name="pgfId-1027015"/>
      <w:bookmarkEnd w:id="35"/>
      <w:r>
        <w:rPr>
          <w:rFonts w:ascii="Verdana" w:hAnsi="Verdana"/>
          <w:color w:val="000000"/>
          <w:sz w:val="18"/>
          <w:szCs w:val="18"/>
        </w:rPr>
        <w:t>Amphibians begin the transition to land, and pectoral and pelvic fins become the</w:t>
      </w:r>
      <w:r>
        <w:rPr>
          <w:rStyle w:val="apple-converted-space"/>
          <w:rFonts w:ascii="Verdana" w:hAnsi="Verdana"/>
          <w:color w:val="000000"/>
          <w:sz w:val="18"/>
          <w:szCs w:val="18"/>
        </w:rPr>
        <w:t> </w:t>
      </w:r>
      <w:hyperlink r:id="rId264" w:history="1">
        <w:r>
          <w:rPr>
            <w:rStyle w:val="Hyperlink"/>
            <w:rFonts w:ascii="Verdana" w:hAnsi="Verdana"/>
            <w:color w:val="FF0000"/>
            <w:sz w:val="18"/>
            <w:szCs w:val="18"/>
          </w:rPr>
          <w:t>tetrapod</w:t>
        </w:r>
      </w:hyperlink>
      <w:r>
        <w:rPr>
          <w:rFonts w:ascii="Verdana" w:hAnsi="Verdana"/>
          <w:color w:val="000000"/>
          <w:sz w:val="18"/>
          <w:szCs w:val="18"/>
        </w:rPr>
        <w:t>stance inherited by all the craniates that follow. Although the most primitive amphibians used their moist skin for respiration, others were able to force air into their lungs by swallowing it. Blood is circulated through a new</w:t>
      </w:r>
      <w:r>
        <w:rPr>
          <w:rStyle w:val="apple-converted-space"/>
          <w:rFonts w:ascii="Verdana" w:hAnsi="Verdana"/>
          <w:color w:val="000000"/>
          <w:sz w:val="18"/>
          <w:szCs w:val="18"/>
        </w:rPr>
        <w:t> </w:t>
      </w:r>
      <w:hyperlink r:id="rId265" w:history="1">
        <w:r>
          <w:rPr>
            <w:rStyle w:val="Hyperlink"/>
            <w:rFonts w:ascii="Verdana" w:hAnsi="Verdana"/>
            <w:color w:val="FF0000"/>
            <w:sz w:val="18"/>
            <w:szCs w:val="18"/>
          </w:rPr>
          <w:t>dual circulatory system</w:t>
        </w:r>
      </w:hyperlink>
      <w:r>
        <w:rPr>
          <w:rStyle w:val="apple-converted-space"/>
          <w:rFonts w:ascii="Verdana" w:hAnsi="Verdana"/>
          <w:color w:val="000000"/>
          <w:sz w:val="18"/>
          <w:szCs w:val="18"/>
        </w:rPr>
        <w:t> </w:t>
      </w:r>
      <w:r>
        <w:rPr>
          <w:rFonts w:ascii="Verdana" w:hAnsi="Verdana"/>
          <w:color w:val="000000"/>
          <w:sz w:val="18"/>
          <w:szCs w:val="18"/>
        </w:rPr>
        <w:t>with a three-chamber heart pumping blood to the organs systems or to the respiratory surfaces. Although amphibians are the first craniates to venture on land, they must still return to water to reproduce; their eggs and larval stages can't survive out of water.</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36" w:name="pgfId-1027016"/>
      <w:bookmarkEnd w:id="36"/>
      <w:r>
        <w:rPr>
          <w:rFonts w:ascii="Verdana" w:hAnsi="Verdana"/>
          <w:color w:val="000000"/>
          <w:sz w:val="18"/>
          <w:szCs w:val="18"/>
        </w:rPr>
        <w:t>The reptiles complete the transition to land that started with the amphibians. An</w:t>
      </w:r>
      <w:r>
        <w:rPr>
          <w:rStyle w:val="apple-converted-space"/>
          <w:rFonts w:ascii="Verdana" w:hAnsi="Verdana"/>
          <w:color w:val="000000"/>
          <w:sz w:val="18"/>
          <w:szCs w:val="18"/>
        </w:rPr>
        <w:t> </w:t>
      </w:r>
      <w:hyperlink r:id="rId266" w:history="1">
        <w:r>
          <w:rPr>
            <w:rStyle w:val="Hyperlink"/>
            <w:rFonts w:ascii="Verdana" w:hAnsi="Verdana"/>
            <w:color w:val="FF0000"/>
            <w:sz w:val="18"/>
            <w:szCs w:val="18"/>
          </w:rPr>
          <w:t>amniote egg</w:t>
        </w:r>
      </w:hyperlink>
      <w:r>
        <w:rPr>
          <w:rFonts w:ascii="Verdana" w:hAnsi="Verdana"/>
          <w:color w:val="000000"/>
          <w:sz w:val="18"/>
          <w:szCs w:val="18"/>
        </w:rPr>
        <w:t>that can be laid on land protects the developing young inside. Ribs enclose the body organs and</w:t>
      </w:r>
      <w:r>
        <w:rPr>
          <w:rStyle w:val="apple-converted-space"/>
          <w:rFonts w:ascii="Verdana" w:hAnsi="Verdana"/>
          <w:color w:val="000000"/>
          <w:sz w:val="18"/>
          <w:szCs w:val="18"/>
        </w:rPr>
        <w:t> </w:t>
      </w:r>
      <w:hyperlink r:id="rId267" w:history="1">
        <w:r>
          <w:rPr>
            <w:rStyle w:val="Hyperlink"/>
            <w:rFonts w:ascii="Verdana" w:hAnsi="Verdana"/>
            <w:color w:val="FF0000"/>
            <w:sz w:val="18"/>
            <w:szCs w:val="18"/>
          </w:rPr>
          <w:t>intercostal muscles</w:t>
        </w:r>
      </w:hyperlink>
      <w:r>
        <w:rPr>
          <w:rStyle w:val="apple-converted-space"/>
          <w:rFonts w:ascii="Verdana" w:hAnsi="Verdana"/>
          <w:color w:val="000000"/>
          <w:sz w:val="18"/>
          <w:szCs w:val="18"/>
        </w:rPr>
        <w:t> </w:t>
      </w:r>
      <w:r>
        <w:rPr>
          <w:rFonts w:ascii="Verdana" w:hAnsi="Verdana"/>
          <w:color w:val="000000"/>
          <w:sz w:val="18"/>
          <w:szCs w:val="18"/>
        </w:rPr>
        <w:t>help fill and empty the lungs. This successful conquest of the terrestrial environment gave birth to the tremendous expansion in the reptile lineage that included the dinosaurs. About 65 million years ago it all ended and only four groups of reptiles remain: turtles, lizards and snakes, crocodiles and alligators, and two species of tuatara. Birds and mammals, both</w:t>
      </w:r>
      <w:r>
        <w:rPr>
          <w:rStyle w:val="apple-converted-space"/>
          <w:rFonts w:ascii="Verdana" w:hAnsi="Verdana"/>
          <w:color w:val="000000"/>
          <w:sz w:val="18"/>
          <w:szCs w:val="18"/>
        </w:rPr>
        <w:t> </w:t>
      </w:r>
      <w:hyperlink r:id="rId268" w:history="1">
        <w:r>
          <w:rPr>
            <w:rStyle w:val="Hyperlink"/>
            <w:rFonts w:ascii="Verdana" w:hAnsi="Verdana"/>
            <w:color w:val="FF0000"/>
            <w:sz w:val="18"/>
            <w:szCs w:val="18"/>
          </w:rPr>
          <w:t>endothermic</w:t>
        </w:r>
      </w:hyperlink>
      <w:r>
        <w:rPr>
          <w:rStyle w:val="apple-converted-space"/>
          <w:rFonts w:ascii="Verdana" w:hAnsi="Verdana"/>
          <w:color w:val="000000"/>
          <w:sz w:val="18"/>
          <w:szCs w:val="18"/>
        </w:rPr>
        <w:t> </w:t>
      </w:r>
      <w:hyperlink r:id="rId269" w:history="1">
        <w:r>
          <w:rPr>
            <w:rStyle w:val="Hyperlink"/>
            <w:rFonts w:ascii="Verdana" w:hAnsi="Verdana"/>
            <w:color w:val="FF0000"/>
            <w:sz w:val="18"/>
            <w:szCs w:val="18"/>
          </w:rPr>
          <w:t>homeotherms</w:t>
        </w:r>
      </w:hyperlink>
      <w:r>
        <w:rPr>
          <w:rFonts w:ascii="Verdana" w:hAnsi="Verdana"/>
          <w:color w:val="000000"/>
          <w:sz w:val="18"/>
          <w:szCs w:val="18"/>
        </w:rPr>
        <w:t>, expanded into the</w:t>
      </w:r>
      <w:r>
        <w:rPr>
          <w:rStyle w:val="apple-converted-space"/>
          <w:rFonts w:ascii="Verdana" w:hAnsi="Verdana"/>
          <w:color w:val="000000"/>
          <w:sz w:val="18"/>
          <w:szCs w:val="18"/>
        </w:rPr>
        <w:t> </w:t>
      </w:r>
      <w:hyperlink r:id="rId270" w:history="1">
        <w:r>
          <w:rPr>
            <w:rStyle w:val="Hyperlink"/>
            <w:rFonts w:ascii="Verdana" w:hAnsi="Verdana"/>
            <w:color w:val="FF0000"/>
            <w:sz w:val="18"/>
            <w:szCs w:val="18"/>
          </w:rPr>
          <w:t>niche</w:t>
        </w:r>
      </w:hyperlink>
      <w:r>
        <w:rPr>
          <w:rStyle w:val="apple-converted-space"/>
          <w:rFonts w:ascii="Verdana" w:hAnsi="Verdana"/>
          <w:color w:val="000000"/>
          <w:sz w:val="18"/>
          <w:szCs w:val="18"/>
        </w:rPr>
        <w:t> </w:t>
      </w:r>
      <w:r>
        <w:rPr>
          <w:rFonts w:ascii="Verdana" w:hAnsi="Verdana"/>
          <w:color w:val="000000"/>
          <w:sz w:val="18"/>
          <w:szCs w:val="18"/>
        </w:rPr>
        <w:t>vacated by the dinosaurs.</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37" w:name="pgfId-1029087"/>
      <w:bookmarkEnd w:id="37"/>
      <w:r>
        <w:rPr>
          <w:rFonts w:ascii="Verdana" w:hAnsi="Verdana"/>
          <w:color w:val="000000"/>
          <w:sz w:val="18"/>
          <w:szCs w:val="18"/>
        </w:rPr>
        <w:t>For birds, flight governs their lives even though the first advantage of feathers probably involved thermoregulation and not flying. Birds, reptiles, bats, and insects are the only four groups of animals that have mastered flight. Adaptations in birds have decreased body weight and increased the power available to fuel the flight muscles. Decreased body weight involves feathers,</w:t>
      </w:r>
      <w:r>
        <w:rPr>
          <w:rStyle w:val="apple-converted-space"/>
          <w:rFonts w:ascii="Verdana" w:hAnsi="Verdana"/>
          <w:color w:val="000000"/>
          <w:sz w:val="18"/>
          <w:szCs w:val="18"/>
        </w:rPr>
        <w:t> </w:t>
      </w:r>
      <w:hyperlink r:id="rId271" w:history="1">
        <w:r>
          <w:rPr>
            <w:rStyle w:val="Hyperlink"/>
            <w:rFonts w:ascii="Verdana" w:hAnsi="Verdana"/>
            <w:color w:val="FF0000"/>
            <w:sz w:val="18"/>
            <w:szCs w:val="18"/>
          </w:rPr>
          <w:t>pneumatized bones</w:t>
        </w:r>
      </w:hyperlink>
      <w:r>
        <w:rPr>
          <w:rFonts w:ascii="Verdana" w:hAnsi="Verdana"/>
          <w:color w:val="000000"/>
          <w:sz w:val="18"/>
          <w:szCs w:val="18"/>
        </w:rPr>
        <w:t>, and even changes in the organ systems. The respiratory system combines</w:t>
      </w:r>
      <w:r>
        <w:rPr>
          <w:rStyle w:val="apple-converted-space"/>
          <w:rFonts w:ascii="Verdana" w:hAnsi="Verdana"/>
          <w:color w:val="000000"/>
          <w:sz w:val="18"/>
          <w:szCs w:val="18"/>
        </w:rPr>
        <w:t> </w:t>
      </w:r>
      <w:hyperlink r:id="rId272" w:history="1">
        <w:r>
          <w:rPr>
            <w:rStyle w:val="Hyperlink"/>
            <w:rFonts w:ascii="Verdana" w:hAnsi="Verdana"/>
            <w:color w:val="FF0000"/>
            <w:sz w:val="18"/>
            <w:szCs w:val="18"/>
          </w:rPr>
          <w:t>air sacs</w:t>
        </w:r>
      </w:hyperlink>
      <w:r>
        <w:rPr>
          <w:rStyle w:val="apple-converted-space"/>
          <w:rFonts w:ascii="Verdana" w:hAnsi="Verdana"/>
          <w:color w:val="000000"/>
          <w:sz w:val="18"/>
          <w:szCs w:val="18"/>
        </w:rPr>
        <w:t> </w:t>
      </w:r>
      <w:r>
        <w:rPr>
          <w:rFonts w:ascii="Verdana" w:hAnsi="Verdana"/>
          <w:color w:val="000000"/>
          <w:sz w:val="18"/>
          <w:szCs w:val="18"/>
        </w:rPr>
        <w:t>and lungs for an effective gas exchange system with unidirectional flow of air. A four-chamber heart separates the two components of the circulatory system.</w:t>
      </w:r>
    </w:p>
    <w:p w:rsidR="001827D2" w:rsidRDefault="001827D2" w:rsidP="001827D2">
      <w:pPr>
        <w:pStyle w:val="body"/>
        <w:spacing w:beforeAutospacing="0" w:afterAutospacing="0"/>
        <w:jc w:val="both"/>
        <w:textAlignment w:val="baseline"/>
        <w:rPr>
          <w:rFonts w:ascii="Verdana" w:hAnsi="Verdana"/>
          <w:color w:val="000000"/>
          <w:sz w:val="18"/>
          <w:szCs w:val="18"/>
        </w:rPr>
      </w:pPr>
      <w:bookmarkStart w:id="38" w:name="pgfId-1029146"/>
      <w:bookmarkEnd w:id="38"/>
      <w:r>
        <w:rPr>
          <w:rFonts w:ascii="Verdana" w:hAnsi="Verdana"/>
          <w:color w:val="000000"/>
          <w:sz w:val="18"/>
          <w:szCs w:val="18"/>
        </w:rPr>
        <w:t>Hairs that grow in a glandular skin cover mammals. Initially hairs were probably involved in the sense of touch, and only later did they provide the insulating coverage required for</w:t>
      </w:r>
      <w:hyperlink r:id="rId273" w:history="1">
        <w:r>
          <w:rPr>
            <w:rStyle w:val="Hyperlink"/>
            <w:rFonts w:ascii="Verdana" w:hAnsi="Verdana"/>
            <w:color w:val="FF0000"/>
            <w:sz w:val="18"/>
            <w:szCs w:val="18"/>
          </w:rPr>
          <w:t>homeothermy</w:t>
        </w:r>
      </w:hyperlink>
      <w:r>
        <w:rPr>
          <w:rFonts w:ascii="Verdana" w:hAnsi="Verdana"/>
          <w:color w:val="000000"/>
          <w:sz w:val="18"/>
          <w:szCs w:val="18"/>
        </w:rPr>
        <w:t>. The glands in the skin were also important in thermoregulation and communication and became specialized for feeding the young. Mammals used a strategy of increased parental care for only a few embryos. Mammals are often distinguished from each other by their</w:t>
      </w:r>
      <w:r>
        <w:rPr>
          <w:rStyle w:val="apple-converted-space"/>
          <w:rFonts w:ascii="Verdana" w:hAnsi="Verdana"/>
          <w:color w:val="000000"/>
          <w:sz w:val="18"/>
          <w:szCs w:val="18"/>
        </w:rPr>
        <w:t> </w:t>
      </w:r>
      <w:hyperlink r:id="rId274" w:history="1">
        <w:r>
          <w:rPr>
            <w:rStyle w:val="Hyperlink"/>
            <w:rFonts w:ascii="Verdana" w:hAnsi="Verdana"/>
            <w:color w:val="FF0000"/>
            <w:sz w:val="18"/>
            <w:szCs w:val="18"/>
          </w:rPr>
          <w:t>diphyodont teeth</w:t>
        </w:r>
      </w:hyperlink>
      <w:r>
        <w:rPr>
          <w:rFonts w:ascii="Verdana" w:hAnsi="Verdana"/>
          <w:color w:val="000000"/>
          <w:sz w:val="18"/>
          <w:szCs w:val="18"/>
        </w:rPr>
        <w:t>, and only a</w:t>
      </w:r>
      <w:r>
        <w:rPr>
          <w:rStyle w:val="apple-converted-space"/>
          <w:rFonts w:ascii="Verdana" w:hAnsi="Verdana"/>
          <w:color w:val="000000"/>
          <w:sz w:val="18"/>
          <w:szCs w:val="18"/>
        </w:rPr>
        <w:t> </w:t>
      </w:r>
      <w:hyperlink r:id="rId275" w:history="1">
        <w:r>
          <w:rPr>
            <w:rStyle w:val="Hyperlink"/>
            <w:rFonts w:ascii="Verdana" w:hAnsi="Verdana"/>
            <w:color w:val="FF0000"/>
            <w:sz w:val="18"/>
            <w:szCs w:val="18"/>
          </w:rPr>
          <w:t>jaw</w:t>
        </w:r>
      </w:hyperlink>
      <w:r>
        <w:rPr>
          <w:rStyle w:val="apple-converted-space"/>
          <w:rFonts w:ascii="Verdana" w:hAnsi="Verdana"/>
          <w:color w:val="000000"/>
          <w:sz w:val="18"/>
          <w:szCs w:val="18"/>
        </w:rPr>
        <w:t> </w:t>
      </w:r>
      <w:r>
        <w:rPr>
          <w:rFonts w:ascii="Verdana" w:hAnsi="Verdana"/>
          <w:color w:val="000000"/>
          <w:sz w:val="18"/>
          <w:szCs w:val="18"/>
        </w:rPr>
        <w:t>and a few teeth have identified many fossil species.</w:t>
      </w:r>
    </w:p>
    <w:p w:rsidR="001827D2" w:rsidRPr="00C26BD4" w:rsidRDefault="001827D2" w:rsidP="00C26BD4"/>
    <w:sectPr w:rsidR="001827D2" w:rsidRPr="00C26BD4"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20"/>
  <w:characterSpacingControl w:val="doNotCompress"/>
  <w:compat/>
  <w:rsids>
    <w:rsidRoot w:val="001E5963"/>
    <w:rsid w:val="001827D2"/>
    <w:rsid w:val="001E5963"/>
    <w:rsid w:val="00497C02"/>
    <w:rsid w:val="0051711B"/>
    <w:rsid w:val="00836990"/>
    <w:rsid w:val="00C26BD4"/>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1">
    <w:name w:val="heading 1"/>
    <w:basedOn w:val="Normal"/>
    <w:link w:val="Heading1Char"/>
    <w:uiPriority w:val="9"/>
    <w:qFormat/>
    <w:rsid w:val="00C26BD4"/>
    <w:pPr>
      <w:spacing w:before="100" w:beforeAutospacing="1" w:after="100" w:afterAutospacing="1" w:line="240" w:lineRule="auto"/>
      <w:outlineLvl w:val="0"/>
    </w:pPr>
    <w:rPr>
      <w:rFonts w:eastAsia="Times New Roman" w:cs="Times New Roman"/>
      <w:b/>
      <w:bCs/>
      <w:kern w:val="36"/>
      <w:sz w:val="48"/>
      <w:szCs w:val="48"/>
      <w:lang w:eastAsia="en-CA"/>
    </w:rPr>
  </w:style>
  <w:style w:type="paragraph" w:styleId="Heading3">
    <w:name w:val="heading 3"/>
    <w:basedOn w:val="Normal"/>
    <w:next w:val="Normal"/>
    <w:link w:val="Heading3Char"/>
    <w:uiPriority w:val="9"/>
    <w:semiHidden/>
    <w:unhideWhenUsed/>
    <w:qFormat/>
    <w:rsid w:val="00C26BD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C26BD4"/>
    <w:pPr>
      <w:spacing w:before="100" w:beforeAutospacing="1" w:after="100" w:afterAutospacing="1" w:line="240" w:lineRule="auto"/>
      <w:outlineLvl w:val="3"/>
    </w:pPr>
    <w:rPr>
      <w:rFonts w:eastAsia="Times New Roman" w:cs="Times New Roman"/>
      <w:b/>
      <w:bCs/>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BD4"/>
    <w:rPr>
      <w:rFonts w:eastAsia="Times New Roman" w:cs="Times New Roman"/>
      <w:b/>
      <w:bCs/>
      <w:kern w:val="36"/>
      <w:sz w:val="48"/>
      <w:szCs w:val="48"/>
      <w:lang w:eastAsia="en-CA"/>
    </w:rPr>
  </w:style>
  <w:style w:type="character" w:customStyle="1" w:styleId="Heading4Char">
    <w:name w:val="Heading 4 Char"/>
    <w:basedOn w:val="DefaultParagraphFont"/>
    <w:link w:val="Heading4"/>
    <w:uiPriority w:val="9"/>
    <w:rsid w:val="00C26BD4"/>
    <w:rPr>
      <w:rFonts w:eastAsia="Times New Roman" w:cs="Times New Roman"/>
      <w:b/>
      <w:bCs/>
      <w:szCs w:val="24"/>
      <w:lang w:eastAsia="en-CA"/>
    </w:rPr>
  </w:style>
  <w:style w:type="paragraph" w:customStyle="1" w:styleId="body">
    <w:name w:val="body"/>
    <w:basedOn w:val="Normal"/>
    <w:rsid w:val="00C26BD4"/>
    <w:pPr>
      <w:spacing w:before="100" w:beforeAutospacing="1" w:after="100" w:afterAutospacing="1" w:line="240" w:lineRule="auto"/>
    </w:pPr>
    <w:rPr>
      <w:rFonts w:eastAsia="Times New Roman" w:cs="Times New Roman"/>
      <w:szCs w:val="24"/>
      <w:lang w:eastAsia="en-CA"/>
    </w:rPr>
  </w:style>
  <w:style w:type="character" w:customStyle="1" w:styleId="apple-converted-space">
    <w:name w:val="apple-converted-space"/>
    <w:basedOn w:val="DefaultParagraphFont"/>
    <w:rsid w:val="00C26BD4"/>
  </w:style>
  <w:style w:type="character" w:styleId="Emphasis">
    <w:name w:val="Emphasis"/>
    <w:basedOn w:val="DefaultParagraphFont"/>
    <w:uiPriority w:val="20"/>
    <w:qFormat/>
    <w:rsid w:val="00C26BD4"/>
    <w:rPr>
      <w:i/>
      <w:iCs/>
    </w:rPr>
  </w:style>
  <w:style w:type="paragraph" w:customStyle="1" w:styleId="graphic">
    <w:name w:val="graphic"/>
    <w:basedOn w:val="Normal"/>
    <w:rsid w:val="00C26BD4"/>
    <w:pPr>
      <w:spacing w:before="100" w:beforeAutospacing="1" w:after="100" w:afterAutospacing="1" w:line="240" w:lineRule="auto"/>
    </w:pPr>
    <w:rPr>
      <w:rFonts w:eastAsia="Times New Roman" w:cs="Times New Roman"/>
      <w:szCs w:val="24"/>
      <w:lang w:eastAsia="en-CA"/>
    </w:rPr>
  </w:style>
  <w:style w:type="paragraph" w:customStyle="1" w:styleId="captiontextweb">
    <w:name w:val="captiontextweb"/>
    <w:basedOn w:val="Normal"/>
    <w:rsid w:val="00C26BD4"/>
    <w:pPr>
      <w:spacing w:before="100" w:beforeAutospacing="1" w:after="100" w:afterAutospacing="1" w:line="240" w:lineRule="auto"/>
    </w:pPr>
    <w:rPr>
      <w:rFonts w:eastAsia="Times New Roman" w:cs="Times New Roman"/>
      <w:szCs w:val="24"/>
      <w:lang w:eastAsia="en-CA"/>
    </w:rPr>
  </w:style>
  <w:style w:type="character" w:styleId="Hyperlink">
    <w:name w:val="Hyperlink"/>
    <w:basedOn w:val="DefaultParagraphFont"/>
    <w:uiPriority w:val="99"/>
    <w:semiHidden/>
    <w:unhideWhenUsed/>
    <w:rsid w:val="00C26BD4"/>
    <w:rPr>
      <w:color w:val="0000FF"/>
      <w:u w:val="single"/>
    </w:rPr>
  </w:style>
  <w:style w:type="paragraph" w:styleId="BalloonText">
    <w:name w:val="Balloon Text"/>
    <w:basedOn w:val="Normal"/>
    <w:link w:val="BalloonTextChar"/>
    <w:uiPriority w:val="99"/>
    <w:semiHidden/>
    <w:unhideWhenUsed/>
    <w:rsid w:val="00C26B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BD4"/>
    <w:rPr>
      <w:rFonts w:ascii="Tahoma" w:hAnsi="Tahoma" w:cs="Tahoma"/>
      <w:sz w:val="16"/>
      <w:szCs w:val="16"/>
    </w:rPr>
  </w:style>
  <w:style w:type="character" w:customStyle="1" w:styleId="Heading3Char">
    <w:name w:val="Heading 3 Char"/>
    <w:basedOn w:val="DefaultParagraphFont"/>
    <w:link w:val="Heading3"/>
    <w:uiPriority w:val="9"/>
    <w:semiHidden/>
    <w:rsid w:val="00C26BD4"/>
    <w:rPr>
      <w:rFonts w:asciiTheme="majorHAnsi" w:eastAsiaTheme="majorEastAsia" w:hAnsiTheme="majorHAnsi" w:cstheme="majorBidi"/>
      <w:b/>
      <w:bCs/>
      <w:color w:val="4F81BD" w:themeColor="accent1"/>
    </w:rPr>
  </w:style>
  <w:style w:type="character" w:customStyle="1" w:styleId="apple-style-span">
    <w:name w:val="apple-style-span"/>
    <w:basedOn w:val="DefaultParagraphFont"/>
    <w:rsid w:val="001827D2"/>
  </w:style>
</w:styles>
</file>

<file path=word/webSettings.xml><?xml version="1.0" encoding="utf-8"?>
<w:webSettings xmlns:r="http://schemas.openxmlformats.org/officeDocument/2006/relationships" xmlns:w="http://schemas.openxmlformats.org/wordprocessingml/2006/main">
  <w:divs>
    <w:div w:id="79452149">
      <w:bodyDiv w:val="1"/>
      <w:marLeft w:val="0"/>
      <w:marRight w:val="0"/>
      <w:marTop w:val="0"/>
      <w:marBottom w:val="0"/>
      <w:divBdr>
        <w:top w:val="none" w:sz="0" w:space="0" w:color="auto"/>
        <w:left w:val="none" w:sz="0" w:space="0" w:color="auto"/>
        <w:bottom w:val="none" w:sz="0" w:space="0" w:color="auto"/>
        <w:right w:val="none" w:sz="0" w:space="0" w:color="auto"/>
      </w:divBdr>
      <w:divsChild>
        <w:div w:id="1370842684">
          <w:marLeft w:val="0"/>
          <w:marRight w:val="0"/>
          <w:marTop w:val="0"/>
          <w:marBottom w:val="0"/>
          <w:divBdr>
            <w:top w:val="none" w:sz="0" w:space="0" w:color="auto"/>
            <w:left w:val="none" w:sz="0" w:space="0" w:color="auto"/>
            <w:bottom w:val="none" w:sz="0" w:space="0" w:color="auto"/>
            <w:right w:val="none" w:sz="0" w:space="0" w:color="auto"/>
          </w:divBdr>
          <w:divsChild>
            <w:div w:id="219441242">
              <w:marLeft w:val="0"/>
              <w:marRight w:val="0"/>
              <w:marTop w:val="0"/>
              <w:marBottom w:val="0"/>
              <w:divBdr>
                <w:top w:val="none" w:sz="0" w:space="0" w:color="auto"/>
                <w:left w:val="none" w:sz="0" w:space="0" w:color="auto"/>
                <w:bottom w:val="none" w:sz="0" w:space="0" w:color="auto"/>
                <w:right w:val="none" w:sz="0" w:space="0" w:color="auto"/>
              </w:divBdr>
            </w:div>
            <w:div w:id="1684625409">
              <w:marLeft w:val="0"/>
              <w:marRight w:val="0"/>
              <w:marTop w:val="0"/>
              <w:marBottom w:val="0"/>
              <w:divBdr>
                <w:top w:val="none" w:sz="0" w:space="0" w:color="auto"/>
                <w:left w:val="none" w:sz="0" w:space="0" w:color="auto"/>
                <w:bottom w:val="none" w:sz="0" w:space="0" w:color="auto"/>
                <w:right w:val="none" w:sz="0" w:space="0" w:color="auto"/>
              </w:divBdr>
            </w:div>
          </w:divsChild>
        </w:div>
        <w:div w:id="414712675">
          <w:marLeft w:val="0"/>
          <w:marRight w:val="0"/>
          <w:marTop w:val="0"/>
          <w:marBottom w:val="0"/>
          <w:divBdr>
            <w:top w:val="none" w:sz="0" w:space="0" w:color="auto"/>
            <w:left w:val="none" w:sz="0" w:space="0" w:color="auto"/>
            <w:bottom w:val="none" w:sz="0" w:space="0" w:color="auto"/>
            <w:right w:val="none" w:sz="0" w:space="0" w:color="auto"/>
          </w:divBdr>
          <w:divsChild>
            <w:div w:id="95047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5003">
      <w:bodyDiv w:val="1"/>
      <w:marLeft w:val="0"/>
      <w:marRight w:val="0"/>
      <w:marTop w:val="0"/>
      <w:marBottom w:val="0"/>
      <w:divBdr>
        <w:top w:val="none" w:sz="0" w:space="0" w:color="auto"/>
        <w:left w:val="none" w:sz="0" w:space="0" w:color="auto"/>
        <w:bottom w:val="none" w:sz="0" w:space="0" w:color="auto"/>
        <w:right w:val="none" w:sz="0" w:space="0" w:color="auto"/>
      </w:divBdr>
    </w:div>
    <w:div w:id="434835444">
      <w:bodyDiv w:val="1"/>
      <w:marLeft w:val="0"/>
      <w:marRight w:val="0"/>
      <w:marTop w:val="0"/>
      <w:marBottom w:val="0"/>
      <w:divBdr>
        <w:top w:val="none" w:sz="0" w:space="0" w:color="auto"/>
        <w:left w:val="none" w:sz="0" w:space="0" w:color="auto"/>
        <w:bottom w:val="none" w:sz="0" w:space="0" w:color="auto"/>
        <w:right w:val="none" w:sz="0" w:space="0" w:color="auto"/>
      </w:divBdr>
    </w:div>
    <w:div w:id="878057260">
      <w:bodyDiv w:val="1"/>
      <w:marLeft w:val="0"/>
      <w:marRight w:val="0"/>
      <w:marTop w:val="0"/>
      <w:marBottom w:val="0"/>
      <w:divBdr>
        <w:top w:val="none" w:sz="0" w:space="0" w:color="auto"/>
        <w:left w:val="none" w:sz="0" w:space="0" w:color="auto"/>
        <w:bottom w:val="none" w:sz="0" w:space="0" w:color="auto"/>
        <w:right w:val="none" w:sz="0" w:space="0" w:color="auto"/>
      </w:divBdr>
    </w:div>
    <w:div w:id="1192694148">
      <w:bodyDiv w:val="1"/>
      <w:marLeft w:val="0"/>
      <w:marRight w:val="0"/>
      <w:marTop w:val="0"/>
      <w:marBottom w:val="0"/>
      <w:divBdr>
        <w:top w:val="none" w:sz="0" w:space="0" w:color="auto"/>
        <w:left w:val="none" w:sz="0" w:space="0" w:color="auto"/>
        <w:bottom w:val="none" w:sz="0" w:space="0" w:color="auto"/>
        <w:right w:val="none" w:sz="0" w:space="0" w:color="auto"/>
      </w:divBdr>
    </w:div>
    <w:div w:id="1257052657">
      <w:bodyDiv w:val="1"/>
      <w:marLeft w:val="0"/>
      <w:marRight w:val="0"/>
      <w:marTop w:val="0"/>
      <w:marBottom w:val="0"/>
      <w:divBdr>
        <w:top w:val="none" w:sz="0" w:space="0" w:color="auto"/>
        <w:left w:val="none" w:sz="0" w:space="0" w:color="auto"/>
        <w:bottom w:val="none" w:sz="0" w:space="0" w:color="auto"/>
        <w:right w:val="none" w:sz="0" w:space="0" w:color="auto"/>
      </w:divBdr>
    </w:div>
    <w:div w:id="1356073137">
      <w:bodyDiv w:val="1"/>
      <w:marLeft w:val="0"/>
      <w:marRight w:val="0"/>
      <w:marTop w:val="0"/>
      <w:marBottom w:val="0"/>
      <w:divBdr>
        <w:top w:val="none" w:sz="0" w:space="0" w:color="auto"/>
        <w:left w:val="none" w:sz="0" w:space="0" w:color="auto"/>
        <w:bottom w:val="none" w:sz="0" w:space="0" w:color="auto"/>
        <w:right w:val="none" w:sz="0" w:space="0" w:color="auto"/>
      </w:divBdr>
    </w:div>
    <w:div w:id="1388337643">
      <w:bodyDiv w:val="1"/>
      <w:marLeft w:val="0"/>
      <w:marRight w:val="0"/>
      <w:marTop w:val="0"/>
      <w:marBottom w:val="0"/>
      <w:divBdr>
        <w:top w:val="none" w:sz="0" w:space="0" w:color="auto"/>
        <w:left w:val="none" w:sz="0" w:space="0" w:color="auto"/>
        <w:bottom w:val="none" w:sz="0" w:space="0" w:color="auto"/>
        <w:right w:val="none" w:sz="0" w:space="0" w:color="auto"/>
      </w:divBdr>
    </w:div>
    <w:div w:id="1438410560">
      <w:bodyDiv w:val="1"/>
      <w:marLeft w:val="0"/>
      <w:marRight w:val="0"/>
      <w:marTop w:val="0"/>
      <w:marBottom w:val="0"/>
      <w:divBdr>
        <w:top w:val="none" w:sz="0" w:space="0" w:color="auto"/>
        <w:left w:val="none" w:sz="0" w:space="0" w:color="auto"/>
        <w:bottom w:val="none" w:sz="0" w:space="0" w:color="auto"/>
        <w:right w:val="none" w:sz="0" w:space="0" w:color="auto"/>
      </w:divBdr>
    </w:div>
    <w:div w:id="1687172139">
      <w:bodyDiv w:val="1"/>
      <w:marLeft w:val="0"/>
      <w:marRight w:val="0"/>
      <w:marTop w:val="0"/>
      <w:marBottom w:val="0"/>
      <w:divBdr>
        <w:top w:val="none" w:sz="0" w:space="0" w:color="auto"/>
        <w:left w:val="none" w:sz="0" w:space="0" w:color="auto"/>
        <w:bottom w:val="none" w:sz="0" w:space="0" w:color="auto"/>
        <w:right w:val="none" w:sz="0" w:space="0" w:color="auto"/>
      </w:divBdr>
    </w:div>
    <w:div w:id="1717437497">
      <w:bodyDiv w:val="1"/>
      <w:marLeft w:val="0"/>
      <w:marRight w:val="0"/>
      <w:marTop w:val="0"/>
      <w:marBottom w:val="0"/>
      <w:divBdr>
        <w:top w:val="none" w:sz="0" w:space="0" w:color="auto"/>
        <w:left w:val="none" w:sz="0" w:space="0" w:color="auto"/>
        <w:bottom w:val="none" w:sz="0" w:space="0" w:color="auto"/>
        <w:right w:val="none" w:sz="0" w:space="0" w:color="auto"/>
      </w:divBdr>
      <w:divsChild>
        <w:div w:id="725645103">
          <w:marLeft w:val="0"/>
          <w:marRight w:val="0"/>
          <w:marTop w:val="0"/>
          <w:marBottom w:val="0"/>
          <w:divBdr>
            <w:top w:val="none" w:sz="0" w:space="0" w:color="auto"/>
            <w:left w:val="none" w:sz="0" w:space="0" w:color="auto"/>
            <w:bottom w:val="none" w:sz="0" w:space="0" w:color="auto"/>
            <w:right w:val="none" w:sz="0" w:space="0" w:color="auto"/>
          </w:divBdr>
          <w:divsChild>
            <w:div w:id="2029939299">
              <w:marLeft w:val="0"/>
              <w:marRight w:val="0"/>
              <w:marTop w:val="0"/>
              <w:marBottom w:val="0"/>
              <w:divBdr>
                <w:top w:val="none" w:sz="0" w:space="0" w:color="auto"/>
                <w:left w:val="none" w:sz="0" w:space="0" w:color="auto"/>
                <w:bottom w:val="none" w:sz="0" w:space="0" w:color="auto"/>
                <w:right w:val="none" w:sz="0" w:space="0" w:color="auto"/>
              </w:divBdr>
            </w:div>
            <w:div w:id="186142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586170">
      <w:bodyDiv w:val="1"/>
      <w:marLeft w:val="0"/>
      <w:marRight w:val="0"/>
      <w:marTop w:val="0"/>
      <w:marBottom w:val="0"/>
      <w:divBdr>
        <w:top w:val="none" w:sz="0" w:space="0" w:color="auto"/>
        <w:left w:val="none" w:sz="0" w:space="0" w:color="auto"/>
        <w:bottom w:val="none" w:sz="0" w:space="0" w:color="auto"/>
        <w:right w:val="none" w:sz="0" w:space="0" w:color="auto"/>
      </w:divBdr>
    </w:div>
    <w:div w:id="1756168793">
      <w:bodyDiv w:val="1"/>
      <w:marLeft w:val="0"/>
      <w:marRight w:val="0"/>
      <w:marTop w:val="0"/>
      <w:marBottom w:val="0"/>
      <w:divBdr>
        <w:top w:val="none" w:sz="0" w:space="0" w:color="auto"/>
        <w:left w:val="none" w:sz="0" w:space="0" w:color="auto"/>
        <w:bottom w:val="none" w:sz="0" w:space="0" w:color="auto"/>
        <w:right w:val="none" w:sz="0" w:space="0" w:color="auto"/>
      </w:divBdr>
    </w:div>
    <w:div w:id="1870605542">
      <w:bodyDiv w:val="1"/>
      <w:marLeft w:val="0"/>
      <w:marRight w:val="0"/>
      <w:marTop w:val="0"/>
      <w:marBottom w:val="0"/>
      <w:divBdr>
        <w:top w:val="none" w:sz="0" w:space="0" w:color="auto"/>
        <w:left w:val="none" w:sz="0" w:space="0" w:color="auto"/>
        <w:bottom w:val="none" w:sz="0" w:space="0" w:color="auto"/>
        <w:right w:val="none" w:sz="0" w:space="0" w:color="auto"/>
      </w:divBdr>
    </w:div>
    <w:div w:id="1974142083">
      <w:bodyDiv w:val="1"/>
      <w:marLeft w:val="0"/>
      <w:marRight w:val="0"/>
      <w:marTop w:val="0"/>
      <w:marBottom w:val="0"/>
      <w:divBdr>
        <w:top w:val="none" w:sz="0" w:space="0" w:color="auto"/>
        <w:left w:val="none" w:sz="0" w:space="0" w:color="auto"/>
        <w:bottom w:val="none" w:sz="0" w:space="0" w:color="auto"/>
        <w:right w:val="none" w:sz="0" w:space="0" w:color="auto"/>
      </w:divBdr>
    </w:div>
    <w:div w:id="213073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javascript:Glossary('Myomere')" TargetMode="External"/><Relationship Id="rId21" Type="http://schemas.openxmlformats.org/officeDocument/2006/relationships/hyperlink" Target="javascript:Glossary('Pharyngeal%20gill%20slit')" TargetMode="External"/><Relationship Id="rId42" Type="http://schemas.openxmlformats.org/officeDocument/2006/relationships/hyperlink" Target="javascript:Glossary('Dorsal')" TargetMode="External"/><Relationship Id="rId63" Type="http://schemas.openxmlformats.org/officeDocument/2006/relationships/hyperlink" Target="javascript:Glossary('Proboscis')" TargetMode="External"/><Relationship Id="rId84" Type="http://schemas.openxmlformats.org/officeDocument/2006/relationships/hyperlink" Target="javascript:Glossary('Cilia')" TargetMode="External"/><Relationship Id="rId138" Type="http://schemas.openxmlformats.org/officeDocument/2006/relationships/hyperlink" Target="javascript:Glossary('Segmentation')" TargetMode="External"/><Relationship Id="rId159" Type="http://schemas.openxmlformats.org/officeDocument/2006/relationships/hyperlink" Target="javascript:Glossary('Segmentation')" TargetMode="External"/><Relationship Id="rId170" Type="http://schemas.openxmlformats.org/officeDocument/2006/relationships/hyperlink" Target="javascript:Glossary('Dioecious')" TargetMode="External"/><Relationship Id="rId191" Type="http://schemas.openxmlformats.org/officeDocument/2006/relationships/hyperlink" Target="javascript:Glossary('Metamorphosis')" TargetMode="External"/><Relationship Id="rId205" Type="http://schemas.openxmlformats.org/officeDocument/2006/relationships/hyperlink" Target="javascript:Glossary('Papilla')" TargetMode="External"/><Relationship Id="rId226" Type="http://schemas.openxmlformats.org/officeDocument/2006/relationships/hyperlink" Target="javascript:Glossary('Atriopore')" TargetMode="External"/><Relationship Id="rId247" Type="http://schemas.openxmlformats.org/officeDocument/2006/relationships/hyperlink" Target="javascript:Glossary('Atriopore')" TargetMode="External"/><Relationship Id="rId107" Type="http://schemas.openxmlformats.org/officeDocument/2006/relationships/hyperlink" Target="javascript:Glossary('Gill%20slit')" TargetMode="External"/><Relationship Id="rId268" Type="http://schemas.openxmlformats.org/officeDocument/2006/relationships/hyperlink" Target="javascript:Glossary('Endothermic')" TargetMode="External"/><Relationship Id="rId11" Type="http://schemas.openxmlformats.org/officeDocument/2006/relationships/hyperlink" Target="javascript:Glossary('Pharynx')" TargetMode="External"/><Relationship Id="rId32" Type="http://schemas.openxmlformats.org/officeDocument/2006/relationships/hyperlink" Target="javascript:Glossary('Ventral')" TargetMode="External"/><Relationship Id="rId53" Type="http://schemas.openxmlformats.org/officeDocument/2006/relationships/hyperlink" Target="javascript:Glossary('Protocoel')" TargetMode="External"/><Relationship Id="rId74" Type="http://schemas.openxmlformats.org/officeDocument/2006/relationships/hyperlink" Target="javascript:Glossary('Asexual')" TargetMode="External"/><Relationship Id="rId128" Type="http://schemas.openxmlformats.org/officeDocument/2006/relationships/hyperlink" Target="javascript:Glossary('Myomere')" TargetMode="External"/><Relationship Id="rId149" Type="http://schemas.openxmlformats.org/officeDocument/2006/relationships/hyperlink" Target="javascript:Glossary('Cilia')" TargetMode="External"/><Relationship Id="rId5" Type="http://schemas.openxmlformats.org/officeDocument/2006/relationships/hyperlink" Target="javascript:Glossary('Pharyngeal%20basket')" TargetMode="External"/><Relationship Id="rId95" Type="http://schemas.openxmlformats.org/officeDocument/2006/relationships/hyperlink" Target="javascript:Glossary('Metabolic%20waste')" TargetMode="External"/><Relationship Id="rId160" Type="http://schemas.openxmlformats.org/officeDocument/2006/relationships/hyperlink" Target="javascript:Glossary('Myomere')" TargetMode="External"/><Relationship Id="rId181" Type="http://schemas.openxmlformats.org/officeDocument/2006/relationships/hyperlink" Target="javascript:Glossary('Pharyngeal%20basket')" TargetMode="External"/><Relationship Id="rId216" Type="http://schemas.openxmlformats.org/officeDocument/2006/relationships/hyperlink" Target="javascript:Glossary('Notochord')" TargetMode="External"/><Relationship Id="rId237" Type="http://schemas.openxmlformats.org/officeDocument/2006/relationships/hyperlink" Target="javascript:Glossary('Gill%20slit')" TargetMode="External"/><Relationship Id="rId258" Type="http://schemas.openxmlformats.org/officeDocument/2006/relationships/hyperlink" Target="javascript:Glossary('Jaw')" TargetMode="External"/><Relationship Id="rId22" Type="http://schemas.openxmlformats.org/officeDocument/2006/relationships/hyperlink" Target="javascript:Glossary('Dorsal')" TargetMode="External"/><Relationship Id="rId43" Type="http://schemas.openxmlformats.org/officeDocument/2006/relationships/hyperlink" Target="javascript:Glossary('Diverticulum')" TargetMode="External"/><Relationship Id="rId64" Type="http://schemas.openxmlformats.org/officeDocument/2006/relationships/hyperlink" Target="javascript:Glossary('Trunk')" TargetMode="External"/><Relationship Id="rId118" Type="http://schemas.openxmlformats.org/officeDocument/2006/relationships/hyperlink" Target="javascript:Glossary('Myomere')" TargetMode="External"/><Relationship Id="rId139" Type="http://schemas.openxmlformats.org/officeDocument/2006/relationships/hyperlink" Target="javascript:Glossary('Dorsal')" TargetMode="External"/><Relationship Id="rId85" Type="http://schemas.openxmlformats.org/officeDocument/2006/relationships/hyperlink" Target="javascript:Glossary('Pharynx')" TargetMode="External"/><Relationship Id="rId150" Type="http://schemas.openxmlformats.org/officeDocument/2006/relationships/hyperlink" Target="javascript:Glossary('Pharynx')" TargetMode="External"/><Relationship Id="rId171" Type="http://schemas.openxmlformats.org/officeDocument/2006/relationships/hyperlink" Target="javascript:Glossary('Parthenogenetically')" TargetMode="External"/><Relationship Id="rId192" Type="http://schemas.openxmlformats.org/officeDocument/2006/relationships/hyperlink" Target="javascript:Glossary('Precaudal')" TargetMode="External"/><Relationship Id="rId206" Type="http://schemas.openxmlformats.org/officeDocument/2006/relationships/hyperlink" Target="javascript:Glossary('Pharyngeal%20basket')" TargetMode="External"/><Relationship Id="rId227" Type="http://schemas.openxmlformats.org/officeDocument/2006/relationships/hyperlink" Target="javascript:Glossary('Cirri')" TargetMode="External"/><Relationship Id="rId248" Type="http://schemas.openxmlformats.org/officeDocument/2006/relationships/hyperlink" Target="javascript:Glossary('Yolk')" TargetMode="External"/><Relationship Id="rId269" Type="http://schemas.openxmlformats.org/officeDocument/2006/relationships/hyperlink" Target="javascript:Glossary('Homeotherm')" TargetMode="External"/><Relationship Id="rId12" Type="http://schemas.openxmlformats.org/officeDocument/2006/relationships/hyperlink" Target="javascript:Glossary('Pharyngeal%20basket')" TargetMode="External"/><Relationship Id="rId33" Type="http://schemas.openxmlformats.org/officeDocument/2006/relationships/hyperlink" Target="javascript:Glossary('Cilia')" TargetMode="External"/><Relationship Id="rId108" Type="http://schemas.openxmlformats.org/officeDocument/2006/relationships/hyperlink" Target="javascript:Glossary('Cilia')" TargetMode="External"/><Relationship Id="rId129" Type="http://schemas.openxmlformats.org/officeDocument/2006/relationships/hyperlink" Target="javascript:Glossary('Myomere')" TargetMode="External"/><Relationship Id="rId54" Type="http://schemas.openxmlformats.org/officeDocument/2006/relationships/hyperlink" Target="javascript:Glossary('Proboscis')" TargetMode="External"/><Relationship Id="rId75" Type="http://schemas.openxmlformats.org/officeDocument/2006/relationships/hyperlink" Target="javascript:Glossary('Asexual')" TargetMode="External"/><Relationship Id="rId96" Type="http://schemas.openxmlformats.org/officeDocument/2006/relationships/hyperlink" Target="javascript:Glossary('Zooid')" TargetMode="External"/><Relationship Id="rId140" Type="http://schemas.openxmlformats.org/officeDocument/2006/relationships/hyperlink" Target="javascript:Glossary('Notochord')" TargetMode="External"/><Relationship Id="rId161" Type="http://schemas.openxmlformats.org/officeDocument/2006/relationships/hyperlink" Target="javascript:Glossary('Myotome')" TargetMode="External"/><Relationship Id="rId182" Type="http://schemas.openxmlformats.org/officeDocument/2006/relationships/hyperlink" Target="javascript:Glossary('Pharyngeal%20basket')" TargetMode="External"/><Relationship Id="rId217" Type="http://schemas.openxmlformats.org/officeDocument/2006/relationships/hyperlink" Target="javascript:Glossary('Myomere')" TargetMode="External"/><Relationship Id="rId6" Type="http://schemas.openxmlformats.org/officeDocument/2006/relationships/hyperlink" Target="javascript:Glossary('Pharynx')" TargetMode="External"/><Relationship Id="rId238" Type="http://schemas.openxmlformats.org/officeDocument/2006/relationships/hyperlink" Target="javascript:Glossary('Gill%20bar')" TargetMode="External"/><Relationship Id="rId259" Type="http://schemas.openxmlformats.org/officeDocument/2006/relationships/hyperlink" Target="javascript:Glossary('Bony%20%0d%0afish')" TargetMode="External"/><Relationship Id="rId23" Type="http://schemas.openxmlformats.org/officeDocument/2006/relationships/hyperlink" Target="javascript:Glossary('Tripartite%20Coelom')" TargetMode="External"/><Relationship Id="rId119" Type="http://schemas.openxmlformats.org/officeDocument/2006/relationships/hyperlink" Target="javascript:Glossary('Hydrostatic%20skeleton')" TargetMode="External"/><Relationship Id="rId270" Type="http://schemas.openxmlformats.org/officeDocument/2006/relationships/hyperlink" Target="javascript:Glossary('Niche')" TargetMode="External"/><Relationship Id="rId44" Type="http://schemas.openxmlformats.org/officeDocument/2006/relationships/hyperlink" Target="javascript:Glossary('Mesocoel')" TargetMode="External"/><Relationship Id="rId65" Type="http://schemas.openxmlformats.org/officeDocument/2006/relationships/hyperlink" Target="javascript:Glossary('Dorsal')" TargetMode="External"/><Relationship Id="rId86" Type="http://schemas.openxmlformats.org/officeDocument/2006/relationships/hyperlink" Target="javascript:Glossary('Cilia')" TargetMode="External"/><Relationship Id="rId130" Type="http://schemas.openxmlformats.org/officeDocument/2006/relationships/hyperlink" Target="javascript:Glossary('Notochord')" TargetMode="External"/><Relationship Id="rId151" Type="http://schemas.openxmlformats.org/officeDocument/2006/relationships/hyperlink" Target="javascript:Glossary('Endostyle')" TargetMode="External"/><Relationship Id="rId172" Type="http://schemas.openxmlformats.org/officeDocument/2006/relationships/hyperlink" Target="javascript:Glossary('Adaptive%20radiation')" TargetMode="External"/><Relationship Id="rId193" Type="http://schemas.openxmlformats.org/officeDocument/2006/relationships/hyperlink" Target="javascript:Glossary('Notochord')" TargetMode="External"/><Relationship Id="rId202" Type="http://schemas.openxmlformats.org/officeDocument/2006/relationships/hyperlink" Target="javascript:Glossary('Planktonic')" TargetMode="External"/><Relationship Id="rId207" Type="http://schemas.openxmlformats.org/officeDocument/2006/relationships/hyperlink" Target="javascript:Glossary('Monoecious')" TargetMode="External"/><Relationship Id="rId223" Type="http://schemas.openxmlformats.org/officeDocument/2006/relationships/hyperlink" Target="javascript:Glossary('Wheel%20organ')" TargetMode="External"/><Relationship Id="rId228" Type="http://schemas.openxmlformats.org/officeDocument/2006/relationships/hyperlink" Target="javascript:Glossary('Cilia')" TargetMode="External"/><Relationship Id="rId244" Type="http://schemas.openxmlformats.org/officeDocument/2006/relationships/hyperlink" Target="javascript:Glossary('Simple%20eye')" TargetMode="External"/><Relationship Id="rId249" Type="http://schemas.openxmlformats.org/officeDocument/2006/relationships/hyperlink" Target="javascript:Glossary('Metamorphosis')" TargetMode="External"/><Relationship Id="rId13" Type="http://schemas.openxmlformats.org/officeDocument/2006/relationships/image" Target="media/image2.gif"/><Relationship Id="rId18" Type="http://schemas.openxmlformats.org/officeDocument/2006/relationships/hyperlink" Target="javascript:Glossary('Pharynx')" TargetMode="External"/><Relationship Id="rId39" Type="http://schemas.openxmlformats.org/officeDocument/2006/relationships/hyperlink" Target="javascript:Glossary('Dorsal')" TargetMode="External"/><Relationship Id="rId109" Type="http://schemas.openxmlformats.org/officeDocument/2006/relationships/hyperlink" Target="javascript:Glossary('Glomerulus')" TargetMode="External"/><Relationship Id="rId260" Type="http://schemas.openxmlformats.org/officeDocument/2006/relationships/hyperlink" Target="javascript:Glossary('Opercular%20gill')" TargetMode="External"/><Relationship Id="rId265" Type="http://schemas.openxmlformats.org/officeDocument/2006/relationships/hyperlink" Target="javascript:Glossary('Dual%20circulatory%20system')" TargetMode="External"/><Relationship Id="rId34" Type="http://schemas.openxmlformats.org/officeDocument/2006/relationships/hyperlink" Target="javascript:Glossary('Cilia')" TargetMode="External"/><Relationship Id="rId50" Type="http://schemas.openxmlformats.org/officeDocument/2006/relationships/hyperlink" Target="javascript:Glossary('Notochord')" TargetMode="External"/><Relationship Id="rId55" Type="http://schemas.openxmlformats.org/officeDocument/2006/relationships/hyperlink" Target="javascript:Glossary('Bilaterally%20symmetric')" TargetMode="External"/><Relationship Id="rId76" Type="http://schemas.openxmlformats.org/officeDocument/2006/relationships/hyperlink" Target="javascript:Glossary('Budding')" TargetMode="External"/><Relationship Id="rId97" Type="http://schemas.openxmlformats.org/officeDocument/2006/relationships/hyperlink" Target="javascript:Glossary('Zooid')" TargetMode="External"/><Relationship Id="rId104" Type="http://schemas.openxmlformats.org/officeDocument/2006/relationships/hyperlink" Target="javascript:Glossary('Hydrostatic%20skeleton')" TargetMode="External"/><Relationship Id="rId120" Type="http://schemas.openxmlformats.org/officeDocument/2006/relationships/hyperlink" Target="javascript:Glossary('Notochord')" TargetMode="External"/><Relationship Id="rId125" Type="http://schemas.openxmlformats.org/officeDocument/2006/relationships/hyperlink" Target="javascript:Glossary('Myomere')" TargetMode="External"/><Relationship Id="rId141" Type="http://schemas.openxmlformats.org/officeDocument/2006/relationships/hyperlink" Target="javascript:Glossary('Myomere')" TargetMode="External"/><Relationship Id="rId146" Type="http://schemas.openxmlformats.org/officeDocument/2006/relationships/hyperlink" Target="javascript:Glossary('Pharynx')" TargetMode="External"/><Relationship Id="rId167" Type="http://schemas.openxmlformats.org/officeDocument/2006/relationships/hyperlink" Target="javascript:Glossary('Myomere')" TargetMode="External"/><Relationship Id="rId188" Type="http://schemas.openxmlformats.org/officeDocument/2006/relationships/hyperlink" Target="javascript:Glossary('Amebocyte')" TargetMode="External"/><Relationship Id="rId7" Type="http://schemas.openxmlformats.org/officeDocument/2006/relationships/hyperlink" Target="javascript:Glossary('Cilia')" TargetMode="External"/><Relationship Id="rId71" Type="http://schemas.openxmlformats.org/officeDocument/2006/relationships/hyperlink" Target="javascript:Glossary('Deuterostome')" TargetMode="External"/><Relationship Id="rId92" Type="http://schemas.openxmlformats.org/officeDocument/2006/relationships/hyperlink" Target="javascript:Glossary('Glomerulus')" TargetMode="External"/><Relationship Id="rId162" Type="http://schemas.openxmlformats.org/officeDocument/2006/relationships/hyperlink" Target="javascript:Glossary('Cranium')" TargetMode="External"/><Relationship Id="rId183" Type="http://schemas.openxmlformats.org/officeDocument/2006/relationships/hyperlink" Target="javascript:Glossary('Cilia')" TargetMode="External"/><Relationship Id="rId213" Type="http://schemas.openxmlformats.org/officeDocument/2006/relationships/hyperlink" Target="javascript:Glossary('Notochord')" TargetMode="External"/><Relationship Id="rId218" Type="http://schemas.openxmlformats.org/officeDocument/2006/relationships/hyperlink" Target="javascript:Glossary('Chevron')" TargetMode="External"/><Relationship Id="rId234" Type="http://schemas.openxmlformats.org/officeDocument/2006/relationships/hyperlink" Target="javascript:Glossary('Extracellular%20digestion')" TargetMode="External"/><Relationship Id="rId239" Type="http://schemas.openxmlformats.org/officeDocument/2006/relationships/hyperlink" Target="javascript:Glossary('Closed%20circulatory%20system')" TargetMode="External"/><Relationship Id="rId2" Type="http://schemas.openxmlformats.org/officeDocument/2006/relationships/settings" Target="settings.xml"/><Relationship Id="rId29" Type="http://schemas.openxmlformats.org/officeDocument/2006/relationships/hyperlink" Target="javascript:Glossary('Proboscis')" TargetMode="External"/><Relationship Id="rId250" Type="http://schemas.openxmlformats.org/officeDocument/2006/relationships/hyperlink" Target="javascript:Glossary('Axial%20skeleton')" TargetMode="External"/><Relationship Id="rId255" Type="http://schemas.openxmlformats.org/officeDocument/2006/relationships/hyperlink" Target="javascript:Glossary('Endoskeleton')" TargetMode="External"/><Relationship Id="rId271" Type="http://schemas.openxmlformats.org/officeDocument/2006/relationships/hyperlink" Target="javascript:Glossary('Pneumatized%20bone')" TargetMode="External"/><Relationship Id="rId276" Type="http://schemas.openxmlformats.org/officeDocument/2006/relationships/fontTable" Target="fontTable.xml"/><Relationship Id="rId24" Type="http://schemas.openxmlformats.org/officeDocument/2006/relationships/hyperlink" Target="javascript:Glossary('Protocoel')" TargetMode="External"/><Relationship Id="rId40" Type="http://schemas.openxmlformats.org/officeDocument/2006/relationships/hyperlink" Target="javascript:Glossary('Notochord')" TargetMode="External"/><Relationship Id="rId45" Type="http://schemas.openxmlformats.org/officeDocument/2006/relationships/hyperlink" Target="javascript:Glossary('Proboscis')" TargetMode="External"/><Relationship Id="rId66" Type="http://schemas.openxmlformats.org/officeDocument/2006/relationships/hyperlink" Target="javascript:Glossary('Dorsal')" TargetMode="External"/><Relationship Id="rId87" Type="http://schemas.openxmlformats.org/officeDocument/2006/relationships/hyperlink" Target="javascript:Glossary('Proboscis')" TargetMode="External"/><Relationship Id="rId110" Type="http://schemas.openxmlformats.org/officeDocument/2006/relationships/hyperlink" Target="javascript:Glossary('Metabolic%20waste')" TargetMode="External"/><Relationship Id="rId115" Type="http://schemas.openxmlformats.org/officeDocument/2006/relationships/hyperlink" Target="javascript:Glossary('Myomere')" TargetMode="External"/><Relationship Id="rId131" Type="http://schemas.openxmlformats.org/officeDocument/2006/relationships/hyperlink" Target="javascript:Glossary('Myomere')" TargetMode="External"/><Relationship Id="rId136" Type="http://schemas.openxmlformats.org/officeDocument/2006/relationships/hyperlink" Target="javascript:Glossary('Notochord')" TargetMode="External"/><Relationship Id="rId157" Type="http://schemas.openxmlformats.org/officeDocument/2006/relationships/hyperlink" Target="javascript:Glossary('Segmentation')" TargetMode="External"/><Relationship Id="rId178" Type="http://schemas.openxmlformats.org/officeDocument/2006/relationships/hyperlink" Target="javascript:Glossary('Planktonic')" TargetMode="External"/><Relationship Id="rId61" Type="http://schemas.openxmlformats.org/officeDocument/2006/relationships/hyperlink" Target="javascript:Glossary('Cilia')" TargetMode="External"/><Relationship Id="rId82" Type="http://schemas.openxmlformats.org/officeDocument/2006/relationships/hyperlink" Target="javascript:Glossary('Suspension%20feeding')" TargetMode="External"/><Relationship Id="rId152" Type="http://schemas.openxmlformats.org/officeDocument/2006/relationships/hyperlink" Target="javascript:Glossary('Pharynx')" TargetMode="External"/><Relationship Id="rId173" Type="http://schemas.openxmlformats.org/officeDocument/2006/relationships/hyperlink" Target="javascript:Glossary('Tuns')" TargetMode="External"/><Relationship Id="rId194" Type="http://schemas.openxmlformats.org/officeDocument/2006/relationships/hyperlink" Target="javascript:Glossary('Myomere')" TargetMode="External"/><Relationship Id="rId199" Type="http://schemas.openxmlformats.org/officeDocument/2006/relationships/hyperlink" Target="javascript:Glossary('Notochord')" TargetMode="External"/><Relationship Id="rId203" Type="http://schemas.openxmlformats.org/officeDocument/2006/relationships/hyperlink" Target="javascript:Glossary('Pharyngeal%20basket')" TargetMode="External"/><Relationship Id="rId208" Type="http://schemas.openxmlformats.org/officeDocument/2006/relationships/hyperlink" Target="javascript:Glossary('Gonad')" TargetMode="External"/><Relationship Id="rId229" Type="http://schemas.openxmlformats.org/officeDocument/2006/relationships/hyperlink" Target="javascript:Glossary('Gill%20bar')" TargetMode="External"/><Relationship Id="rId19" Type="http://schemas.openxmlformats.org/officeDocument/2006/relationships/hyperlink" Target="javascript:Glossary('Pedomorphosis')" TargetMode="External"/><Relationship Id="rId224" Type="http://schemas.openxmlformats.org/officeDocument/2006/relationships/hyperlink" Target="javascript:Glossary('Pharynx')" TargetMode="External"/><Relationship Id="rId240" Type="http://schemas.openxmlformats.org/officeDocument/2006/relationships/hyperlink" Target="javascript:Glossary('Ventral')" TargetMode="External"/><Relationship Id="rId245" Type="http://schemas.openxmlformats.org/officeDocument/2006/relationships/hyperlink" Target="javascript:Glossary('Gonad')" TargetMode="External"/><Relationship Id="rId261" Type="http://schemas.openxmlformats.org/officeDocument/2006/relationships/hyperlink" Target="javascript:Glossary('Neutral%20buoyancy')" TargetMode="External"/><Relationship Id="rId266" Type="http://schemas.openxmlformats.org/officeDocument/2006/relationships/hyperlink" Target="javascript:Glossary('Amniote%20egg')" TargetMode="External"/><Relationship Id="rId14" Type="http://schemas.openxmlformats.org/officeDocument/2006/relationships/hyperlink" Target="javascript:Glossary('Myomere')" TargetMode="External"/><Relationship Id="rId30" Type="http://schemas.openxmlformats.org/officeDocument/2006/relationships/hyperlink" Target="javascript:Glossary('Cilia')" TargetMode="External"/><Relationship Id="rId35" Type="http://schemas.openxmlformats.org/officeDocument/2006/relationships/hyperlink" Target="javascript:Glossary('Hydrostatic%20skeleton')" TargetMode="External"/><Relationship Id="rId56" Type="http://schemas.openxmlformats.org/officeDocument/2006/relationships/hyperlink" Target="javascript:Glossary('Lophophore')" TargetMode="External"/><Relationship Id="rId77" Type="http://schemas.openxmlformats.org/officeDocument/2006/relationships/hyperlink" Target="javascript:Glossary('Proboscis')" TargetMode="External"/><Relationship Id="rId100" Type="http://schemas.openxmlformats.org/officeDocument/2006/relationships/hyperlink" Target="javascript:Glossary('Protocoel')" TargetMode="External"/><Relationship Id="rId105" Type="http://schemas.openxmlformats.org/officeDocument/2006/relationships/hyperlink" Target="javascript:Glossary('Cilia')" TargetMode="External"/><Relationship Id="rId126" Type="http://schemas.openxmlformats.org/officeDocument/2006/relationships/hyperlink" Target="javascript:Glossary('Notochord')" TargetMode="External"/><Relationship Id="rId147" Type="http://schemas.openxmlformats.org/officeDocument/2006/relationships/hyperlink" Target="javascript:Glossary('Cilia')" TargetMode="External"/><Relationship Id="rId168" Type="http://schemas.openxmlformats.org/officeDocument/2006/relationships/hyperlink" Target="javascript:Glossary('Ancestral%20characteristic')" TargetMode="External"/><Relationship Id="rId8" Type="http://schemas.openxmlformats.org/officeDocument/2006/relationships/hyperlink" Target="javascript:Glossary('Pharynx')" TargetMode="External"/><Relationship Id="rId51" Type="http://schemas.openxmlformats.org/officeDocument/2006/relationships/hyperlink" Target="javascript:Glossary('Glomerulus')" TargetMode="External"/><Relationship Id="rId72" Type="http://schemas.openxmlformats.org/officeDocument/2006/relationships/hyperlink" Target="javascript:Glossary('Tornaria%20larva')" TargetMode="External"/><Relationship Id="rId93" Type="http://schemas.openxmlformats.org/officeDocument/2006/relationships/hyperlink" Target="javascript:Glossary('Ventral')" TargetMode="External"/><Relationship Id="rId98" Type="http://schemas.openxmlformats.org/officeDocument/2006/relationships/hyperlink" Target="javascript:Glossary('Stolon')" TargetMode="External"/><Relationship Id="rId121" Type="http://schemas.openxmlformats.org/officeDocument/2006/relationships/hyperlink" Target="javascript:Glossary('Myomere')" TargetMode="External"/><Relationship Id="rId142" Type="http://schemas.openxmlformats.org/officeDocument/2006/relationships/hyperlink" Target="javascript:Glossary('Suspension%20feeding')" TargetMode="External"/><Relationship Id="rId163" Type="http://schemas.openxmlformats.org/officeDocument/2006/relationships/hyperlink" Target="javascript:Glossary('Cranium')" TargetMode="External"/><Relationship Id="rId184" Type="http://schemas.openxmlformats.org/officeDocument/2006/relationships/hyperlink" Target="javascript:Glossary('Pharyngeal%20basket')" TargetMode="External"/><Relationship Id="rId189" Type="http://schemas.openxmlformats.org/officeDocument/2006/relationships/hyperlink" Target="javascript:Glossary('Ganglion')" TargetMode="External"/><Relationship Id="rId219" Type="http://schemas.openxmlformats.org/officeDocument/2006/relationships/hyperlink" Target="javascript:Glossary('Myomere')" TargetMode="External"/><Relationship Id="rId3" Type="http://schemas.openxmlformats.org/officeDocument/2006/relationships/webSettings" Target="webSettings.xml"/><Relationship Id="rId214" Type="http://schemas.openxmlformats.org/officeDocument/2006/relationships/hyperlink" Target="javascript:Glossary('Dorsal')" TargetMode="External"/><Relationship Id="rId230" Type="http://schemas.openxmlformats.org/officeDocument/2006/relationships/hyperlink" Target="javascript:Glossary('Pharynx')" TargetMode="External"/><Relationship Id="rId235" Type="http://schemas.openxmlformats.org/officeDocument/2006/relationships/hyperlink" Target="javascript:Glossary('Digestive%20cecum')" TargetMode="External"/><Relationship Id="rId251" Type="http://schemas.openxmlformats.org/officeDocument/2006/relationships/hyperlink" Target="javascript:Glossary('Cranium')" TargetMode="External"/><Relationship Id="rId256" Type="http://schemas.openxmlformats.org/officeDocument/2006/relationships/hyperlink" Target="javascript:Glossary('Closed%20circulatory%20system')" TargetMode="External"/><Relationship Id="rId277" Type="http://schemas.openxmlformats.org/officeDocument/2006/relationships/theme" Target="theme/theme1.xml"/><Relationship Id="rId25" Type="http://schemas.openxmlformats.org/officeDocument/2006/relationships/hyperlink" Target="javascript:Glossary('Mesocoel')" TargetMode="External"/><Relationship Id="rId46" Type="http://schemas.openxmlformats.org/officeDocument/2006/relationships/hyperlink" Target="javascript:Glossary('Hydrostatic%20skeleton')" TargetMode="External"/><Relationship Id="rId67" Type="http://schemas.openxmlformats.org/officeDocument/2006/relationships/hyperlink" Target="javascript:Glossary('Neurochord')" TargetMode="External"/><Relationship Id="rId116" Type="http://schemas.openxmlformats.org/officeDocument/2006/relationships/hyperlink" Target="javascript:Glossary('Notochord')" TargetMode="External"/><Relationship Id="rId137" Type="http://schemas.openxmlformats.org/officeDocument/2006/relationships/hyperlink" Target="javascript:Glossary('Myomere')" TargetMode="External"/><Relationship Id="rId158" Type="http://schemas.openxmlformats.org/officeDocument/2006/relationships/hyperlink" Target="javascript:Glossary('Bilaterally%20symmetric')" TargetMode="External"/><Relationship Id="rId272" Type="http://schemas.openxmlformats.org/officeDocument/2006/relationships/hyperlink" Target="javascript:Glossary('Air%20sacs')" TargetMode="External"/><Relationship Id="rId20" Type="http://schemas.openxmlformats.org/officeDocument/2006/relationships/hyperlink" Target="javascript:Glossary('Notochord')" TargetMode="External"/><Relationship Id="rId41" Type="http://schemas.openxmlformats.org/officeDocument/2006/relationships/hyperlink" Target="javascript:Glossary('Notochord')" TargetMode="External"/><Relationship Id="rId62" Type="http://schemas.openxmlformats.org/officeDocument/2006/relationships/hyperlink" Target="javascript:Glossary('Hydrostatic%20skeleton')" TargetMode="External"/><Relationship Id="rId83" Type="http://schemas.openxmlformats.org/officeDocument/2006/relationships/hyperlink" Target="javascript:Glossary('Proboscis')" TargetMode="External"/><Relationship Id="rId88" Type="http://schemas.openxmlformats.org/officeDocument/2006/relationships/hyperlink" Target="javascript:Glossary('Open%20circulatory%20system')" TargetMode="External"/><Relationship Id="rId111" Type="http://schemas.openxmlformats.org/officeDocument/2006/relationships/hyperlink" Target="javascript:Glossary('Notochord')" TargetMode="External"/><Relationship Id="rId132" Type="http://schemas.openxmlformats.org/officeDocument/2006/relationships/hyperlink" Target="javascript:Glossary('Myomere')" TargetMode="External"/><Relationship Id="rId153" Type="http://schemas.openxmlformats.org/officeDocument/2006/relationships/hyperlink" Target="javascript:Glossary('Notochord')" TargetMode="External"/><Relationship Id="rId174" Type="http://schemas.openxmlformats.org/officeDocument/2006/relationships/hyperlink" Target="javascript:Glossary('Tunicin')" TargetMode="External"/><Relationship Id="rId179" Type="http://schemas.openxmlformats.org/officeDocument/2006/relationships/hyperlink" Target="javascript:Glossary('Bioluminescence')" TargetMode="External"/><Relationship Id="rId195" Type="http://schemas.openxmlformats.org/officeDocument/2006/relationships/hyperlink" Target="javascript:Glossary('Dorsal')" TargetMode="External"/><Relationship Id="rId209" Type="http://schemas.openxmlformats.org/officeDocument/2006/relationships/hyperlink" Target="javascript:Glossary('Gonopore')" TargetMode="External"/><Relationship Id="rId190" Type="http://schemas.openxmlformats.org/officeDocument/2006/relationships/hyperlink" Target="javascript:Glossary('Pharynx')" TargetMode="External"/><Relationship Id="rId204" Type="http://schemas.openxmlformats.org/officeDocument/2006/relationships/hyperlink" Target="javascript:Glossary('Endostyle')" TargetMode="External"/><Relationship Id="rId220" Type="http://schemas.openxmlformats.org/officeDocument/2006/relationships/hyperlink" Target="javascript:Glossary('Notochord')" TargetMode="External"/><Relationship Id="rId225" Type="http://schemas.openxmlformats.org/officeDocument/2006/relationships/hyperlink" Target="javascript:Glossary('Gill%20slit')" TargetMode="External"/><Relationship Id="rId241" Type="http://schemas.openxmlformats.org/officeDocument/2006/relationships/hyperlink" Target="javascript:Glossary('Protonephridia')" TargetMode="External"/><Relationship Id="rId246" Type="http://schemas.openxmlformats.org/officeDocument/2006/relationships/hyperlink" Target="javascript:Glossary('Gamete')" TargetMode="External"/><Relationship Id="rId267" Type="http://schemas.openxmlformats.org/officeDocument/2006/relationships/hyperlink" Target="javascript:Glossary('Intercostal%20muscle')" TargetMode="External"/><Relationship Id="rId15" Type="http://schemas.openxmlformats.org/officeDocument/2006/relationships/hyperlink" Target="javascript:Glossary('Notochord')" TargetMode="External"/><Relationship Id="rId36" Type="http://schemas.openxmlformats.org/officeDocument/2006/relationships/hyperlink" Target="javascript:Glossary('Proboscis')" TargetMode="External"/><Relationship Id="rId57" Type="http://schemas.openxmlformats.org/officeDocument/2006/relationships/hyperlink" Target="javascript:Glossary('Deuterostome')" TargetMode="External"/><Relationship Id="rId106" Type="http://schemas.openxmlformats.org/officeDocument/2006/relationships/hyperlink" Target="javascript:Glossary('Cilia')" TargetMode="External"/><Relationship Id="rId127" Type="http://schemas.openxmlformats.org/officeDocument/2006/relationships/hyperlink" Target="javascript:Glossary('Notochord')" TargetMode="External"/><Relationship Id="rId262" Type="http://schemas.openxmlformats.org/officeDocument/2006/relationships/hyperlink" Target="javascript:Glossary('Swim%20bladder')" TargetMode="External"/><Relationship Id="rId10" Type="http://schemas.openxmlformats.org/officeDocument/2006/relationships/hyperlink" Target="javascript:Glossary('Pharynx')" TargetMode="External"/><Relationship Id="rId31" Type="http://schemas.openxmlformats.org/officeDocument/2006/relationships/hyperlink" Target="javascript:Glossary('Proboscis')" TargetMode="External"/><Relationship Id="rId52" Type="http://schemas.openxmlformats.org/officeDocument/2006/relationships/hyperlink" Target="javascript:Glossary('Glomerulus')" TargetMode="External"/><Relationship Id="rId73" Type="http://schemas.openxmlformats.org/officeDocument/2006/relationships/hyperlink" Target="javascript:Glossary('Metamorphosis')" TargetMode="External"/><Relationship Id="rId78" Type="http://schemas.openxmlformats.org/officeDocument/2006/relationships/hyperlink" Target="javascript:Glossary('Protocoel')" TargetMode="External"/><Relationship Id="rId94" Type="http://schemas.openxmlformats.org/officeDocument/2006/relationships/hyperlink" Target="javascript:Glossary('Glomerulus')" TargetMode="External"/><Relationship Id="rId99" Type="http://schemas.openxmlformats.org/officeDocument/2006/relationships/hyperlink" Target="javascript:Glossary('Lophophorates')" TargetMode="External"/><Relationship Id="rId101" Type="http://schemas.openxmlformats.org/officeDocument/2006/relationships/hyperlink" Target="javascript:Glossary('Mesocoel')" TargetMode="External"/><Relationship Id="rId122" Type="http://schemas.openxmlformats.org/officeDocument/2006/relationships/hyperlink" Target="javascript:Glossary('Myomere')" TargetMode="External"/><Relationship Id="rId143" Type="http://schemas.openxmlformats.org/officeDocument/2006/relationships/hyperlink" Target="javascript:Glossary('Cilia')" TargetMode="External"/><Relationship Id="rId148" Type="http://schemas.openxmlformats.org/officeDocument/2006/relationships/hyperlink" Target="javascript:Glossary('Pharynx')" TargetMode="External"/><Relationship Id="rId164" Type="http://schemas.openxmlformats.org/officeDocument/2006/relationships/hyperlink" Target="javascript:Glossary('Acraniate')" TargetMode="External"/><Relationship Id="rId169" Type="http://schemas.openxmlformats.org/officeDocument/2006/relationships/hyperlink" Target="javascript:Glossary('Complete%20digestive%20system')" TargetMode="External"/><Relationship Id="rId185" Type="http://schemas.openxmlformats.org/officeDocument/2006/relationships/hyperlink" Target="javascript:Glossary('Pharyngeal%20basket')" TargetMode="External"/><Relationship Id="rId4" Type="http://schemas.openxmlformats.org/officeDocument/2006/relationships/image" Target="media/image1.gif"/><Relationship Id="rId9" Type="http://schemas.openxmlformats.org/officeDocument/2006/relationships/hyperlink" Target="javascript:Glossary('Cilia')" TargetMode="External"/><Relationship Id="rId180" Type="http://schemas.openxmlformats.org/officeDocument/2006/relationships/hyperlink" Target="javascript:Glossary('Suspension%20feeding')" TargetMode="External"/><Relationship Id="rId210" Type="http://schemas.openxmlformats.org/officeDocument/2006/relationships/hyperlink" Target="javascript:Glossary('Deuterostome')" TargetMode="External"/><Relationship Id="rId215" Type="http://schemas.openxmlformats.org/officeDocument/2006/relationships/hyperlink" Target="javascript:Glossary('Pharyngeal%20%3ca%20href=" TargetMode="External"/><Relationship Id="rId236" Type="http://schemas.openxmlformats.org/officeDocument/2006/relationships/hyperlink" Target="javascript:Glossary('Homologous')" TargetMode="External"/><Relationship Id="rId257" Type="http://schemas.openxmlformats.org/officeDocument/2006/relationships/hyperlink" Target="javascript:Glossary('Jaw')" TargetMode="External"/><Relationship Id="rId26" Type="http://schemas.openxmlformats.org/officeDocument/2006/relationships/hyperlink" Target="javascript:Glossary('Metacoel')" TargetMode="External"/><Relationship Id="rId231" Type="http://schemas.openxmlformats.org/officeDocument/2006/relationships/hyperlink" Target="javascript:Glossary('Endostyle')" TargetMode="External"/><Relationship Id="rId252" Type="http://schemas.openxmlformats.org/officeDocument/2006/relationships/hyperlink" Target="javascript:Glossary('Pharyngeal%20%3ca%20href=" TargetMode="External"/><Relationship Id="rId273" Type="http://schemas.openxmlformats.org/officeDocument/2006/relationships/hyperlink" Target="javascript:Glossary('Homeotherm')" TargetMode="External"/><Relationship Id="rId47" Type="http://schemas.openxmlformats.org/officeDocument/2006/relationships/hyperlink" Target="javascript:Glossary('Proboscis')" TargetMode="External"/><Relationship Id="rId68" Type="http://schemas.openxmlformats.org/officeDocument/2006/relationships/hyperlink" Target="javascript:Glossary('Dorsal')" TargetMode="External"/><Relationship Id="rId89" Type="http://schemas.openxmlformats.org/officeDocument/2006/relationships/hyperlink" Target="javascript:Glossary('Dorsal')" TargetMode="External"/><Relationship Id="rId112" Type="http://schemas.openxmlformats.org/officeDocument/2006/relationships/hyperlink" Target="javascript:Glossary('Notochord')" TargetMode="External"/><Relationship Id="rId133" Type="http://schemas.openxmlformats.org/officeDocument/2006/relationships/hyperlink" Target="javascript:Glossary('Notochord')" TargetMode="External"/><Relationship Id="rId154" Type="http://schemas.openxmlformats.org/officeDocument/2006/relationships/hyperlink" Target="javascript:Glossary('Dorsal')" TargetMode="External"/><Relationship Id="rId175" Type="http://schemas.openxmlformats.org/officeDocument/2006/relationships/hyperlink" Target="javascript:Glossary('Cuticle')" TargetMode="External"/><Relationship Id="rId196" Type="http://schemas.openxmlformats.org/officeDocument/2006/relationships/hyperlink" Target="javascript:Glossary('Notochord')" TargetMode="External"/><Relationship Id="rId200" Type="http://schemas.openxmlformats.org/officeDocument/2006/relationships/hyperlink" Target="javascript:Glossary('Branchial%20basket')" TargetMode="External"/><Relationship Id="rId16" Type="http://schemas.openxmlformats.org/officeDocument/2006/relationships/hyperlink" Target="javascript:Glossary('Notochord')" TargetMode="External"/><Relationship Id="rId221" Type="http://schemas.openxmlformats.org/officeDocument/2006/relationships/hyperlink" Target="javascript:Glossary('Notochord')" TargetMode="External"/><Relationship Id="rId242" Type="http://schemas.openxmlformats.org/officeDocument/2006/relationships/hyperlink" Target="javascript:Glossary('Dorsal')" TargetMode="External"/><Relationship Id="rId263" Type="http://schemas.openxmlformats.org/officeDocument/2006/relationships/hyperlink" Target="javascript:Glossary('Bony%20fish')" TargetMode="External"/><Relationship Id="rId37" Type="http://schemas.openxmlformats.org/officeDocument/2006/relationships/hyperlink" Target="http://salinella.bio.uottawa.ca/digitalzoology/Hemichor/trunk" TargetMode="External"/><Relationship Id="rId58" Type="http://schemas.openxmlformats.org/officeDocument/2006/relationships/hyperlink" Target="javascript:Glossary('Coelom')" TargetMode="External"/><Relationship Id="rId79" Type="http://schemas.openxmlformats.org/officeDocument/2006/relationships/hyperlink" Target="javascript:Glossary('Mesocoel')" TargetMode="External"/><Relationship Id="rId102" Type="http://schemas.openxmlformats.org/officeDocument/2006/relationships/hyperlink" Target="javascript:Glossary('Lophophorates')" TargetMode="External"/><Relationship Id="rId123" Type="http://schemas.openxmlformats.org/officeDocument/2006/relationships/hyperlink" Target="javascript:Glossary('Myomere')" TargetMode="External"/><Relationship Id="rId144" Type="http://schemas.openxmlformats.org/officeDocument/2006/relationships/hyperlink" Target="javascript:Glossary('Pharynx')" TargetMode="External"/><Relationship Id="rId90" Type="http://schemas.openxmlformats.org/officeDocument/2006/relationships/hyperlink" Target="javascript:Glossary('Dorsal')" TargetMode="External"/><Relationship Id="rId165" Type="http://schemas.openxmlformats.org/officeDocument/2006/relationships/hyperlink" Target="javascript:Glossary('Craniate')" TargetMode="External"/><Relationship Id="rId186" Type="http://schemas.openxmlformats.org/officeDocument/2006/relationships/hyperlink" Target="javascript:Glossary('Endostyle')" TargetMode="External"/><Relationship Id="rId211" Type="http://schemas.openxmlformats.org/officeDocument/2006/relationships/hyperlink" Target="javascript:Glossary('Asexual')" TargetMode="External"/><Relationship Id="rId232" Type="http://schemas.openxmlformats.org/officeDocument/2006/relationships/hyperlink" Target="javascript:Glossary('Cilia')" TargetMode="External"/><Relationship Id="rId253" Type="http://schemas.openxmlformats.org/officeDocument/2006/relationships/hyperlink" Target="javascript:Glossary('Notochord')" TargetMode="External"/><Relationship Id="rId274" Type="http://schemas.openxmlformats.org/officeDocument/2006/relationships/hyperlink" Target="javascript:Glossary('Diphyodont%20teeth')" TargetMode="External"/><Relationship Id="rId27" Type="http://schemas.openxmlformats.org/officeDocument/2006/relationships/hyperlink" Target="javascript:Glossary('Proboscis')" TargetMode="External"/><Relationship Id="rId48" Type="http://schemas.openxmlformats.org/officeDocument/2006/relationships/hyperlink" Target="javascript:Glossary('Analogous')" TargetMode="External"/><Relationship Id="rId69" Type="http://schemas.openxmlformats.org/officeDocument/2006/relationships/hyperlink" Target="javascript:Glossary('Dioecious')" TargetMode="External"/><Relationship Id="rId113" Type="http://schemas.openxmlformats.org/officeDocument/2006/relationships/hyperlink" Target="javascript:Glossary('Notochord')" TargetMode="External"/><Relationship Id="rId134" Type="http://schemas.openxmlformats.org/officeDocument/2006/relationships/hyperlink" Target="javascript:Glossary('Notochord')" TargetMode="External"/><Relationship Id="rId80" Type="http://schemas.openxmlformats.org/officeDocument/2006/relationships/hyperlink" Target="javascript:Glossary('Trunk')" TargetMode="External"/><Relationship Id="rId155" Type="http://schemas.openxmlformats.org/officeDocument/2006/relationships/hyperlink" Target="javascript:Glossary('Notochord')" TargetMode="External"/><Relationship Id="rId176" Type="http://schemas.openxmlformats.org/officeDocument/2006/relationships/hyperlink" Target="javascript:Glossary('Tuns')" TargetMode="External"/><Relationship Id="rId197" Type="http://schemas.openxmlformats.org/officeDocument/2006/relationships/hyperlink" Target="http://salinella.bio.uottawa.ca/digitalzoology/ChorCepl/myomeres" TargetMode="External"/><Relationship Id="rId201" Type="http://schemas.openxmlformats.org/officeDocument/2006/relationships/hyperlink" Target="javascript:Glossary('Precaudal')" TargetMode="External"/><Relationship Id="rId222" Type="http://schemas.openxmlformats.org/officeDocument/2006/relationships/hyperlink" Target="javascript:Glossary('Cilia')" TargetMode="External"/><Relationship Id="rId243" Type="http://schemas.openxmlformats.org/officeDocument/2006/relationships/hyperlink" Target="javascript:Glossary('Ocelli')" TargetMode="External"/><Relationship Id="rId264" Type="http://schemas.openxmlformats.org/officeDocument/2006/relationships/hyperlink" Target="javascript:Glossary('Tetrapod')" TargetMode="External"/><Relationship Id="rId17" Type="http://schemas.openxmlformats.org/officeDocument/2006/relationships/hyperlink" Target="javascript:Glossary('Myomere')" TargetMode="External"/><Relationship Id="rId38" Type="http://schemas.openxmlformats.org/officeDocument/2006/relationships/hyperlink" Target="javascript:Glossary('Gonad')" TargetMode="External"/><Relationship Id="rId59" Type="http://schemas.openxmlformats.org/officeDocument/2006/relationships/hyperlink" Target="javascript:Glossary('Protocoel')" TargetMode="External"/><Relationship Id="rId103" Type="http://schemas.openxmlformats.org/officeDocument/2006/relationships/hyperlink" Target="javascript:Glossary('Metacoel')" TargetMode="External"/><Relationship Id="rId124" Type="http://schemas.openxmlformats.org/officeDocument/2006/relationships/hyperlink" Target="javascript:Glossary('Notochord')" TargetMode="External"/><Relationship Id="rId70" Type="http://schemas.openxmlformats.org/officeDocument/2006/relationships/hyperlink" Target="javascript:Glossary('Gamete')" TargetMode="External"/><Relationship Id="rId91" Type="http://schemas.openxmlformats.org/officeDocument/2006/relationships/hyperlink" Target="javascript:Glossary('Proboscis')" TargetMode="External"/><Relationship Id="rId145" Type="http://schemas.openxmlformats.org/officeDocument/2006/relationships/hyperlink" Target="javascript:Glossary('Pharynx')" TargetMode="External"/><Relationship Id="rId166" Type="http://schemas.openxmlformats.org/officeDocument/2006/relationships/hyperlink" Target="javascript:Glossary('Notochord')" TargetMode="External"/><Relationship Id="rId187" Type="http://schemas.openxmlformats.org/officeDocument/2006/relationships/hyperlink" Target="javascript:Glossary('Open%20circulatory%20system')" TargetMode="External"/><Relationship Id="rId1" Type="http://schemas.openxmlformats.org/officeDocument/2006/relationships/styles" Target="styles.xml"/><Relationship Id="rId212" Type="http://schemas.openxmlformats.org/officeDocument/2006/relationships/hyperlink" Target="javascript:Glossary('Budding')" TargetMode="External"/><Relationship Id="rId233" Type="http://schemas.openxmlformats.org/officeDocument/2006/relationships/hyperlink" Target="javascript:Glossary('Intracellular%20digestion')s" TargetMode="External"/><Relationship Id="rId254" Type="http://schemas.openxmlformats.org/officeDocument/2006/relationships/hyperlink" Target="javascript:Glossary('Dorsal')" TargetMode="External"/><Relationship Id="rId28" Type="http://schemas.openxmlformats.org/officeDocument/2006/relationships/hyperlink" Target="javascript:Glossary('Trunk')" TargetMode="External"/><Relationship Id="rId49" Type="http://schemas.openxmlformats.org/officeDocument/2006/relationships/hyperlink" Target="javascript:Glossary('Homologous')" TargetMode="External"/><Relationship Id="rId114" Type="http://schemas.openxmlformats.org/officeDocument/2006/relationships/hyperlink" Target="javascript:Glossary('Notochord')" TargetMode="External"/><Relationship Id="rId275" Type="http://schemas.openxmlformats.org/officeDocument/2006/relationships/hyperlink" Target="javascript:Glossary('Jaw')" TargetMode="External"/><Relationship Id="rId60" Type="http://schemas.openxmlformats.org/officeDocument/2006/relationships/hyperlink" Target="javascript:Glossary('Metacoel')" TargetMode="External"/><Relationship Id="rId81" Type="http://schemas.openxmlformats.org/officeDocument/2006/relationships/hyperlink" Target="javascript:Glossary('Metacoel')" TargetMode="External"/><Relationship Id="rId135" Type="http://schemas.openxmlformats.org/officeDocument/2006/relationships/hyperlink" Target="javascript:Glossary('Myomere')" TargetMode="External"/><Relationship Id="rId156" Type="http://schemas.openxmlformats.org/officeDocument/2006/relationships/hyperlink" Target="javascript:Glossary('Pharyngeal%20gill%20%25slit" TargetMode="External"/><Relationship Id="rId177" Type="http://schemas.openxmlformats.org/officeDocument/2006/relationships/hyperlink" Target="javascript:Glossary('Amebocyte')" TargetMode="External"/><Relationship Id="rId198" Type="http://schemas.openxmlformats.org/officeDocument/2006/relationships/hyperlink" Target="http://salinella.bio.uottawa.ca/digitalzoology/ChorCepl/myome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6322</Words>
  <Characters>36038</Characters>
  <Application>Microsoft Office Word</Application>
  <DocSecurity>0</DocSecurity>
  <Lines>300</Lines>
  <Paragraphs>84</Paragraphs>
  <ScaleCrop>false</ScaleCrop>
  <Company>Hewlett-Packard</Company>
  <LinksUpToDate>false</LinksUpToDate>
  <CharactersWithSpaces>42276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Ghummaz Bhatti</dc:creator>
  <cp:lastModifiedBy>Ghummaz Bhatti</cp:lastModifiedBy>
  <cp:revision>3</cp:revision>
  <dcterms:created xsi:type="dcterms:W3CDTF">2009-03-17T16:23:00Z</dcterms:created>
  <dcterms:modified xsi:type="dcterms:W3CDTF">2009-04-01T19:49:00Z</dcterms:modified>
</cp:coreProperties>
</file>